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1E32" w14:textId="77777777" w:rsidR="00946969" w:rsidRPr="001375F5" w:rsidRDefault="00672FBA" w:rsidP="001375F5">
      <w:pPr>
        <w:spacing w:line="480" w:lineRule="auto"/>
        <w:jc w:val="center"/>
        <w:rPr>
          <w:rFonts w:ascii="Times New Roman" w:hAnsi="Times New Roman" w:cs="Times New Roman"/>
          <w:b/>
          <w:sz w:val="24"/>
          <w:szCs w:val="24"/>
        </w:rPr>
      </w:pPr>
      <w:bookmarkStart w:id="0" w:name="_GoBack"/>
      <w:bookmarkEnd w:id="0"/>
      <w:r w:rsidRPr="001375F5">
        <w:rPr>
          <w:rFonts w:ascii="Times New Roman" w:hAnsi="Times New Roman" w:cs="Times New Roman"/>
          <w:b/>
          <w:sz w:val="24"/>
          <w:szCs w:val="24"/>
        </w:rPr>
        <w:t>Flashcard</w:t>
      </w:r>
      <w:r w:rsidR="00264A58" w:rsidRPr="001375F5">
        <w:rPr>
          <w:rFonts w:ascii="Times New Roman" w:hAnsi="Times New Roman" w:cs="Times New Roman"/>
          <w:b/>
          <w:sz w:val="24"/>
          <w:szCs w:val="24"/>
        </w:rPr>
        <w:t xml:space="preserve">s </w:t>
      </w:r>
      <w:r w:rsidRPr="001375F5">
        <w:rPr>
          <w:rFonts w:ascii="Times New Roman" w:hAnsi="Times New Roman" w:cs="Times New Roman"/>
          <w:b/>
          <w:sz w:val="24"/>
          <w:szCs w:val="24"/>
        </w:rPr>
        <w:t>for the First 500 Words of the Academic Vocabulary List</w:t>
      </w:r>
    </w:p>
    <w:p w14:paraId="40334040" w14:textId="77777777" w:rsidR="00672FBA" w:rsidRPr="001375F5" w:rsidRDefault="000D2FEB" w:rsidP="001375F5">
      <w:pPr>
        <w:spacing w:line="480" w:lineRule="auto"/>
        <w:jc w:val="center"/>
        <w:rPr>
          <w:rFonts w:ascii="Times New Roman" w:hAnsi="Times New Roman" w:cs="Times New Roman"/>
          <w:sz w:val="24"/>
          <w:szCs w:val="24"/>
        </w:rPr>
      </w:pPr>
      <w:r w:rsidRPr="001375F5">
        <w:rPr>
          <w:rFonts w:ascii="Times New Roman" w:hAnsi="Times New Roman" w:cs="Times New Roman"/>
          <w:sz w:val="24"/>
          <w:szCs w:val="24"/>
        </w:rPr>
        <w:t>Emily Crandell</w:t>
      </w:r>
    </w:p>
    <w:p w14:paraId="0934BA29" w14:textId="77777777" w:rsidR="00672FBA" w:rsidRPr="001375F5" w:rsidRDefault="00672FBA" w:rsidP="001375F5">
      <w:pPr>
        <w:spacing w:line="480" w:lineRule="auto"/>
        <w:jc w:val="center"/>
        <w:rPr>
          <w:rFonts w:ascii="Times New Roman" w:hAnsi="Times New Roman" w:cs="Times New Roman"/>
          <w:sz w:val="24"/>
          <w:szCs w:val="24"/>
        </w:rPr>
      </w:pPr>
      <w:r w:rsidRPr="001375F5">
        <w:rPr>
          <w:rFonts w:ascii="Times New Roman" w:hAnsi="Times New Roman" w:cs="Times New Roman"/>
          <w:sz w:val="24"/>
          <w:szCs w:val="24"/>
        </w:rPr>
        <w:t xml:space="preserve">Pedagogical Thesis </w:t>
      </w:r>
      <w:r w:rsidR="00EB2CD6" w:rsidRPr="001375F5">
        <w:rPr>
          <w:rFonts w:ascii="Times New Roman" w:hAnsi="Times New Roman" w:cs="Times New Roman"/>
          <w:sz w:val="24"/>
          <w:szCs w:val="24"/>
        </w:rPr>
        <w:t>Prospectus</w:t>
      </w:r>
    </w:p>
    <w:p w14:paraId="46D66161" w14:textId="77777777" w:rsidR="00CA3428" w:rsidRPr="001375F5" w:rsidRDefault="00CA3428"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Working Abstract</w:t>
      </w:r>
    </w:p>
    <w:p w14:paraId="29629FB4" w14:textId="77777777" w:rsidR="00CA3428" w:rsidRPr="001375F5" w:rsidRDefault="00CA3428" w:rsidP="001375F5">
      <w:pPr>
        <w:spacing w:line="480" w:lineRule="auto"/>
        <w:ind w:firstLine="720"/>
        <w:rPr>
          <w:rFonts w:ascii="Times New Roman" w:hAnsi="Times New Roman" w:cs="Times New Roman"/>
          <w:sz w:val="24"/>
          <w:szCs w:val="24"/>
        </w:rPr>
      </w:pPr>
      <w:r w:rsidRPr="001375F5">
        <w:rPr>
          <w:rFonts w:ascii="Times New Roman" w:hAnsi="Times New Roman" w:cs="Times New Roman"/>
          <w:sz w:val="24"/>
          <w:szCs w:val="24"/>
        </w:rPr>
        <w:t xml:space="preserve">The Academic Vocabulary List (AVL) was produced by a rationale for word inclusion designed to address concerns raised in the methodology </w:t>
      </w:r>
      <w:r w:rsidR="000E0616">
        <w:rPr>
          <w:rFonts w:ascii="Times New Roman" w:hAnsi="Times New Roman" w:cs="Times New Roman"/>
          <w:sz w:val="24"/>
          <w:szCs w:val="24"/>
        </w:rPr>
        <w:t xml:space="preserve">used </w:t>
      </w:r>
      <w:r w:rsidRPr="001375F5">
        <w:rPr>
          <w:rFonts w:ascii="Times New Roman" w:hAnsi="Times New Roman" w:cs="Times New Roman"/>
          <w:sz w:val="24"/>
          <w:szCs w:val="24"/>
        </w:rPr>
        <w:t xml:space="preserve">to generate Coxhead’s AWL (Gardner &amp; Davies 2014). As such, the AVL offers a comprehensive view of high frequency academic vocabulary that could greatly benefit </w:t>
      </w:r>
      <w:r w:rsidR="00B0371E">
        <w:rPr>
          <w:rFonts w:ascii="Times New Roman" w:hAnsi="Times New Roman" w:cs="Times New Roman"/>
          <w:sz w:val="24"/>
          <w:szCs w:val="24"/>
        </w:rPr>
        <w:t>ELLs</w:t>
      </w:r>
      <w:r w:rsidR="000E0616">
        <w:rPr>
          <w:rFonts w:ascii="Times New Roman" w:hAnsi="Times New Roman" w:cs="Times New Roman"/>
          <w:sz w:val="24"/>
          <w:szCs w:val="24"/>
        </w:rPr>
        <w:t xml:space="preserve"> if implemented into ELL</w:t>
      </w:r>
      <w:r w:rsidRPr="001375F5">
        <w:rPr>
          <w:rFonts w:ascii="Times New Roman" w:hAnsi="Times New Roman" w:cs="Times New Roman"/>
          <w:sz w:val="24"/>
          <w:szCs w:val="24"/>
        </w:rPr>
        <w:t xml:space="preserve"> curricula (Gardner &amp; Davies 2014). However, because of the newness of the list, there are few learning materia</w:t>
      </w:r>
      <w:r w:rsidR="000E0616">
        <w:rPr>
          <w:rFonts w:ascii="Times New Roman" w:hAnsi="Times New Roman" w:cs="Times New Roman"/>
          <w:sz w:val="24"/>
          <w:szCs w:val="24"/>
        </w:rPr>
        <w:t xml:space="preserve">ls currently utilizing the AVL. </w:t>
      </w:r>
      <w:r w:rsidRPr="001375F5">
        <w:rPr>
          <w:rFonts w:ascii="Times New Roman" w:hAnsi="Times New Roman" w:cs="Times New Roman"/>
          <w:sz w:val="24"/>
          <w:szCs w:val="24"/>
        </w:rPr>
        <w:t>The maj</w:t>
      </w:r>
      <w:r w:rsidR="005311CA" w:rsidRPr="001375F5">
        <w:rPr>
          <w:rFonts w:ascii="Times New Roman" w:hAnsi="Times New Roman" w:cs="Times New Roman"/>
          <w:sz w:val="24"/>
          <w:szCs w:val="24"/>
        </w:rPr>
        <w:t>or objective of this thesis project</w:t>
      </w:r>
      <w:r w:rsidRPr="001375F5">
        <w:rPr>
          <w:rFonts w:ascii="Times New Roman" w:hAnsi="Times New Roman" w:cs="Times New Roman"/>
          <w:sz w:val="24"/>
          <w:szCs w:val="24"/>
        </w:rPr>
        <w:t xml:space="preserve"> was to create flashcards for the first 500 words of the AVL to increase the list’s accessibility for </w:t>
      </w:r>
      <w:r w:rsidR="000E0616">
        <w:rPr>
          <w:rFonts w:ascii="Times New Roman" w:hAnsi="Times New Roman" w:cs="Times New Roman"/>
          <w:sz w:val="24"/>
          <w:szCs w:val="24"/>
        </w:rPr>
        <w:t xml:space="preserve">ELLs </w:t>
      </w:r>
      <w:r w:rsidRPr="001375F5">
        <w:rPr>
          <w:rFonts w:ascii="Times New Roman" w:hAnsi="Times New Roman" w:cs="Times New Roman"/>
          <w:sz w:val="24"/>
          <w:szCs w:val="24"/>
        </w:rPr>
        <w:t xml:space="preserve">and teachers worldwide. These flashcards were made accessible through Quizlet.com’s online interface. This paper describes the two types of flashcards that were developed: AVL Word – Learner Definition cards and AVL Word – L1 Gloss cards, with the latter available in seven languages. It further describes an evaluation of their </w:t>
      </w:r>
      <w:r w:rsidR="000E0616">
        <w:rPr>
          <w:rFonts w:ascii="Times New Roman" w:hAnsi="Times New Roman" w:cs="Times New Roman"/>
          <w:sz w:val="24"/>
          <w:szCs w:val="24"/>
        </w:rPr>
        <w:t xml:space="preserve">usefulness </w:t>
      </w:r>
      <w:r w:rsidRPr="001375F5">
        <w:rPr>
          <w:rFonts w:ascii="Times New Roman" w:hAnsi="Times New Roman" w:cs="Times New Roman"/>
          <w:sz w:val="24"/>
          <w:szCs w:val="24"/>
        </w:rPr>
        <w:t>by ESL professionals working at a U.S. intensive English program.</w:t>
      </w:r>
    </w:p>
    <w:p w14:paraId="47959195" w14:textId="77777777" w:rsidR="00800063" w:rsidRPr="001375F5" w:rsidRDefault="00800063"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Statement of the Problem</w:t>
      </w:r>
    </w:p>
    <w:p w14:paraId="4FFEEF1F" w14:textId="77777777" w:rsidR="00800063" w:rsidRDefault="00800063"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ab/>
      </w:r>
      <w:r w:rsidR="00360C09" w:rsidRPr="001375F5">
        <w:rPr>
          <w:rFonts w:ascii="Times New Roman" w:hAnsi="Times New Roman" w:cs="Times New Roman"/>
          <w:sz w:val="24"/>
          <w:szCs w:val="24"/>
        </w:rPr>
        <w:t xml:space="preserve">More learning materials need to be created </w:t>
      </w:r>
      <w:r w:rsidR="00116F99" w:rsidRPr="001375F5">
        <w:rPr>
          <w:rFonts w:ascii="Times New Roman" w:hAnsi="Times New Roman" w:cs="Times New Roman"/>
          <w:sz w:val="24"/>
          <w:szCs w:val="24"/>
        </w:rPr>
        <w:t>for the Academic Vocabulary List (AVL</w:t>
      </w:r>
      <w:r w:rsidRPr="001375F5">
        <w:rPr>
          <w:rFonts w:ascii="Times New Roman" w:hAnsi="Times New Roman" w:cs="Times New Roman"/>
          <w:sz w:val="24"/>
          <w:szCs w:val="24"/>
        </w:rPr>
        <w:t>). To this end, I propose to create flashcards for the f</w:t>
      </w:r>
      <w:r w:rsidR="004F7A5F" w:rsidRPr="001375F5">
        <w:rPr>
          <w:rFonts w:ascii="Times New Roman" w:hAnsi="Times New Roman" w:cs="Times New Roman"/>
          <w:sz w:val="24"/>
          <w:szCs w:val="24"/>
        </w:rPr>
        <w:t xml:space="preserve">irst 500 words of the AVL to be made available on </w:t>
      </w:r>
      <w:r w:rsidRPr="001375F5">
        <w:rPr>
          <w:rFonts w:ascii="Times New Roman" w:hAnsi="Times New Roman" w:cs="Times New Roman"/>
          <w:sz w:val="24"/>
          <w:szCs w:val="24"/>
        </w:rPr>
        <w:t>Quizlet.com.</w:t>
      </w:r>
    </w:p>
    <w:p w14:paraId="02286AFB" w14:textId="77777777" w:rsidR="001375F5" w:rsidRPr="001375F5" w:rsidRDefault="001375F5" w:rsidP="001375F5">
      <w:pPr>
        <w:spacing w:line="480" w:lineRule="auto"/>
        <w:rPr>
          <w:rFonts w:ascii="Times New Roman" w:hAnsi="Times New Roman" w:cs="Times New Roman"/>
          <w:sz w:val="24"/>
          <w:szCs w:val="24"/>
        </w:rPr>
      </w:pPr>
    </w:p>
    <w:p w14:paraId="639CD62E" w14:textId="77777777" w:rsidR="00800063" w:rsidRPr="001375F5" w:rsidRDefault="00800063"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lastRenderedPageBreak/>
        <w:t>Significance of the Problem</w:t>
      </w:r>
    </w:p>
    <w:p w14:paraId="12D188FE" w14:textId="77777777" w:rsidR="000B0AD4" w:rsidRPr="001375F5" w:rsidRDefault="00672FBA" w:rsidP="001375F5">
      <w:pPr>
        <w:spacing w:line="480" w:lineRule="auto"/>
        <w:rPr>
          <w:rFonts w:ascii="Times New Roman" w:hAnsi="Times New Roman" w:cs="Times New Roman"/>
          <w:sz w:val="24"/>
          <w:szCs w:val="24"/>
        </w:rPr>
      </w:pPr>
      <w:r w:rsidRPr="001375F5">
        <w:rPr>
          <w:rFonts w:ascii="Times New Roman" w:hAnsi="Times New Roman" w:cs="Times New Roman"/>
          <w:b/>
          <w:sz w:val="24"/>
          <w:szCs w:val="24"/>
        </w:rPr>
        <w:tab/>
      </w:r>
      <w:r w:rsidR="000B0AD4" w:rsidRPr="001375F5">
        <w:rPr>
          <w:rFonts w:ascii="Times New Roman" w:hAnsi="Times New Roman" w:cs="Times New Roman"/>
          <w:sz w:val="24"/>
          <w:szCs w:val="24"/>
        </w:rPr>
        <w:t>From the outset of any attempt to understand the natu</w:t>
      </w:r>
      <w:r w:rsidR="006A4373" w:rsidRPr="001375F5">
        <w:rPr>
          <w:rFonts w:ascii="Times New Roman" w:hAnsi="Times New Roman" w:cs="Times New Roman"/>
          <w:sz w:val="24"/>
          <w:szCs w:val="24"/>
        </w:rPr>
        <w:t>re of English language learning</w:t>
      </w:r>
      <w:r w:rsidR="000B0AD4" w:rsidRPr="001375F5">
        <w:rPr>
          <w:rFonts w:ascii="Times New Roman" w:hAnsi="Times New Roman" w:cs="Times New Roman"/>
          <w:sz w:val="24"/>
          <w:szCs w:val="24"/>
        </w:rPr>
        <w:t xml:space="preserve">, one almost necessarily gives pause at </w:t>
      </w:r>
      <w:r w:rsidR="005311CA" w:rsidRPr="001375F5">
        <w:rPr>
          <w:rFonts w:ascii="Times New Roman" w:hAnsi="Times New Roman" w:cs="Times New Roman"/>
          <w:sz w:val="24"/>
          <w:szCs w:val="24"/>
        </w:rPr>
        <w:t xml:space="preserve">the </w:t>
      </w:r>
      <w:r w:rsidR="000B0AD4" w:rsidRPr="001375F5">
        <w:rPr>
          <w:rFonts w:ascii="Times New Roman" w:hAnsi="Times New Roman" w:cs="Times New Roman"/>
          <w:sz w:val="24"/>
          <w:szCs w:val="24"/>
        </w:rPr>
        <w:t xml:space="preserve">enormity of the task of acquiring competence with the English lexicon. This pressure is keenly felt by the increasing numbers of ELLs endeavoring to undertake academic studies in English. </w:t>
      </w:r>
      <w:r w:rsidR="00EF1C4D" w:rsidRPr="001375F5">
        <w:rPr>
          <w:rFonts w:ascii="Times New Roman" w:hAnsi="Times New Roman" w:cs="Times New Roman"/>
          <w:sz w:val="24"/>
          <w:szCs w:val="24"/>
        </w:rPr>
        <w:t xml:space="preserve"> It is estimated that the average high school senior knows about 80,000</w:t>
      </w:r>
      <w:r w:rsidR="000B0AD4" w:rsidRPr="001375F5">
        <w:rPr>
          <w:rFonts w:ascii="Times New Roman" w:hAnsi="Times New Roman" w:cs="Times New Roman"/>
          <w:sz w:val="24"/>
          <w:szCs w:val="24"/>
        </w:rPr>
        <w:t xml:space="preserve"> words </w:t>
      </w:r>
      <w:r w:rsidR="00EF1C4D" w:rsidRPr="001375F5">
        <w:rPr>
          <w:rFonts w:ascii="Times New Roman" w:hAnsi="Times New Roman" w:cs="Times New Roman"/>
          <w:sz w:val="24"/>
          <w:szCs w:val="24"/>
        </w:rPr>
        <w:t>(Anderson &amp; Nagy</w:t>
      </w:r>
      <w:r w:rsidR="00F10E30">
        <w:rPr>
          <w:rFonts w:ascii="Times New Roman" w:hAnsi="Times New Roman" w:cs="Times New Roman"/>
          <w:sz w:val="24"/>
          <w:szCs w:val="24"/>
        </w:rPr>
        <w:t>,</w:t>
      </w:r>
      <w:r w:rsidR="00EF1C4D" w:rsidRPr="001375F5">
        <w:rPr>
          <w:rFonts w:ascii="Times New Roman" w:hAnsi="Times New Roman" w:cs="Times New Roman"/>
          <w:sz w:val="24"/>
          <w:szCs w:val="24"/>
        </w:rPr>
        <w:t xml:space="preserve"> 1996). </w:t>
      </w:r>
      <w:r w:rsidR="00D323B1" w:rsidRPr="001375F5">
        <w:rPr>
          <w:rFonts w:ascii="Times New Roman" w:hAnsi="Times New Roman" w:cs="Times New Roman"/>
          <w:sz w:val="24"/>
          <w:szCs w:val="24"/>
        </w:rPr>
        <w:t xml:space="preserve">Efforts to grapple with </w:t>
      </w:r>
      <w:r w:rsidR="001458AC" w:rsidRPr="001375F5">
        <w:rPr>
          <w:rFonts w:ascii="Times New Roman" w:hAnsi="Times New Roman" w:cs="Times New Roman"/>
          <w:sz w:val="24"/>
          <w:szCs w:val="24"/>
        </w:rPr>
        <w:t>such a large number</w:t>
      </w:r>
      <w:r w:rsidR="00C7359C" w:rsidRPr="001375F5">
        <w:rPr>
          <w:rFonts w:ascii="Times New Roman" w:hAnsi="Times New Roman" w:cs="Times New Roman"/>
          <w:sz w:val="24"/>
          <w:szCs w:val="24"/>
        </w:rPr>
        <w:t xml:space="preserve"> </w:t>
      </w:r>
      <w:r w:rsidR="006A4373" w:rsidRPr="001375F5">
        <w:rPr>
          <w:rFonts w:ascii="Times New Roman" w:hAnsi="Times New Roman" w:cs="Times New Roman"/>
          <w:sz w:val="24"/>
          <w:szCs w:val="24"/>
        </w:rPr>
        <w:t>beg</w:t>
      </w:r>
      <w:r w:rsidR="00D323B1" w:rsidRPr="001375F5">
        <w:rPr>
          <w:rFonts w:ascii="Times New Roman" w:hAnsi="Times New Roman" w:cs="Times New Roman"/>
          <w:sz w:val="24"/>
          <w:szCs w:val="24"/>
        </w:rPr>
        <w:t xml:space="preserve"> this</w:t>
      </w:r>
      <w:r w:rsidR="000B0AD4" w:rsidRPr="001375F5">
        <w:rPr>
          <w:rFonts w:ascii="Times New Roman" w:hAnsi="Times New Roman" w:cs="Times New Roman"/>
          <w:sz w:val="24"/>
          <w:szCs w:val="24"/>
        </w:rPr>
        <w:t xml:space="preserve"> question</w:t>
      </w:r>
      <w:r w:rsidR="00D323B1" w:rsidRPr="001375F5">
        <w:rPr>
          <w:rFonts w:ascii="Times New Roman" w:hAnsi="Times New Roman" w:cs="Times New Roman"/>
          <w:sz w:val="24"/>
          <w:szCs w:val="24"/>
        </w:rPr>
        <w:t>:  Which of these words are the most frequent and thus likely the most important for academically-aspiring ELLs to know?</w:t>
      </w:r>
    </w:p>
    <w:p w14:paraId="0B81406F" w14:textId="77777777" w:rsidR="00D323B1" w:rsidRPr="001375F5" w:rsidRDefault="00D323B1"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ab/>
        <w:t>Rese</w:t>
      </w:r>
      <w:r w:rsidR="00947201" w:rsidRPr="001375F5">
        <w:rPr>
          <w:rFonts w:ascii="Times New Roman" w:hAnsi="Times New Roman" w:cs="Times New Roman"/>
          <w:sz w:val="24"/>
          <w:szCs w:val="24"/>
        </w:rPr>
        <w:t>archers have attempted to provide answers to this question in the form of vocabulary lists comprised of words with high frequency in academic texts. Among such lists is Coxhead’s Academic Word List (AWL)</w:t>
      </w:r>
      <w:r w:rsidR="005311CA" w:rsidRPr="001375F5">
        <w:rPr>
          <w:rFonts w:ascii="Times New Roman" w:hAnsi="Times New Roman" w:cs="Times New Roman"/>
          <w:sz w:val="24"/>
          <w:szCs w:val="24"/>
        </w:rPr>
        <w:t xml:space="preserve">, which represents </w:t>
      </w:r>
      <w:r w:rsidR="001733CE" w:rsidRPr="001375F5">
        <w:rPr>
          <w:rFonts w:ascii="Times New Roman" w:hAnsi="Times New Roman" w:cs="Times New Roman"/>
          <w:sz w:val="24"/>
          <w:szCs w:val="24"/>
        </w:rPr>
        <w:t>the top 57</w:t>
      </w:r>
      <w:r w:rsidR="00947201" w:rsidRPr="001375F5">
        <w:rPr>
          <w:rFonts w:ascii="Times New Roman" w:hAnsi="Times New Roman" w:cs="Times New Roman"/>
          <w:sz w:val="24"/>
          <w:szCs w:val="24"/>
        </w:rPr>
        <w:t>0 word families in an approximately 3.5</w:t>
      </w:r>
      <w:r w:rsidR="000874AA" w:rsidRPr="001375F5">
        <w:rPr>
          <w:rFonts w:ascii="Times New Roman" w:hAnsi="Times New Roman" w:cs="Times New Roman"/>
          <w:sz w:val="24"/>
          <w:szCs w:val="24"/>
        </w:rPr>
        <w:t xml:space="preserve"> million word corpus (Coxhead, </w:t>
      </w:r>
      <w:r w:rsidR="004B5D5E" w:rsidRPr="001375F5">
        <w:rPr>
          <w:rFonts w:ascii="Times New Roman" w:hAnsi="Times New Roman" w:cs="Times New Roman"/>
          <w:sz w:val="24"/>
          <w:szCs w:val="24"/>
        </w:rPr>
        <w:t xml:space="preserve">2000). While this </w:t>
      </w:r>
      <w:r w:rsidR="00746805" w:rsidRPr="001375F5">
        <w:rPr>
          <w:rFonts w:ascii="Times New Roman" w:hAnsi="Times New Roman" w:cs="Times New Roman"/>
          <w:sz w:val="24"/>
          <w:szCs w:val="24"/>
        </w:rPr>
        <w:t xml:space="preserve">widely-adopted </w:t>
      </w:r>
      <w:r w:rsidR="004B5D5E" w:rsidRPr="001375F5">
        <w:rPr>
          <w:rFonts w:ascii="Times New Roman" w:hAnsi="Times New Roman" w:cs="Times New Roman"/>
          <w:sz w:val="24"/>
          <w:szCs w:val="24"/>
        </w:rPr>
        <w:t>list has provided valuable guidance</w:t>
      </w:r>
      <w:r w:rsidR="00746805" w:rsidRPr="001375F5">
        <w:rPr>
          <w:rFonts w:ascii="Times New Roman" w:hAnsi="Times New Roman" w:cs="Times New Roman"/>
          <w:sz w:val="24"/>
          <w:szCs w:val="24"/>
        </w:rPr>
        <w:t xml:space="preserve"> in the identification of highly frequent academic</w:t>
      </w:r>
      <w:r w:rsidR="0086681A" w:rsidRPr="001375F5">
        <w:rPr>
          <w:rFonts w:ascii="Times New Roman" w:hAnsi="Times New Roman" w:cs="Times New Roman"/>
          <w:sz w:val="24"/>
          <w:szCs w:val="24"/>
        </w:rPr>
        <w:t xml:space="preserve"> words, Gardner and Davies (2014</w:t>
      </w:r>
      <w:r w:rsidR="004B5D5E" w:rsidRPr="001375F5">
        <w:rPr>
          <w:rFonts w:ascii="Times New Roman" w:hAnsi="Times New Roman" w:cs="Times New Roman"/>
          <w:sz w:val="24"/>
          <w:szCs w:val="24"/>
        </w:rPr>
        <w:t xml:space="preserve">) have </w:t>
      </w:r>
      <w:r w:rsidR="00746805" w:rsidRPr="001375F5">
        <w:rPr>
          <w:rFonts w:ascii="Times New Roman" w:hAnsi="Times New Roman" w:cs="Times New Roman"/>
          <w:sz w:val="24"/>
          <w:szCs w:val="24"/>
        </w:rPr>
        <w:t xml:space="preserve">more recently presented a </w:t>
      </w:r>
      <w:r w:rsidR="006A4373" w:rsidRPr="001375F5">
        <w:rPr>
          <w:rFonts w:ascii="Times New Roman" w:hAnsi="Times New Roman" w:cs="Times New Roman"/>
          <w:sz w:val="24"/>
          <w:szCs w:val="24"/>
        </w:rPr>
        <w:t xml:space="preserve">new </w:t>
      </w:r>
      <w:r w:rsidR="004B5D5E" w:rsidRPr="001375F5">
        <w:rPr>
          <w:rFonts w:ascii="Times New Roman" w:hAnsi="Times New Roman" w:cs="Times New Roman"/>
          <w:sz w:val="24"/>
          <w:szCs w:val="24"/>
        </w:rPr>
        <w:t>list</w:t>
      </w:r>
      <w:r w:rsidR="00B0371E">
        <w:rPr>
          <w:rFonts w:ascii="Times New Roman" w:hAnsi="Times New Roman" w:cs="Times New Roman"/>
          <w:sz w:val="24"/>
          <w:szCs w:val="24"/>
        </w:rPr>
        <w:t xml:space="preserve">, </w:t>
      </w:r>
      <w:r w:rsidR="00FA01CE" w:rsidRPr="001375F5">
        <w:rPr>
          <w:rFonts w:ascii="Times New Roman" w:hAnsi="Times New Roman" w:cs="Times New Roman"/>
          <w:sz w:val="24"/>
          <w:szCs w:val="24"/>
        </w:rPr>
        <w:t>known as the</w:t>
      </w:r>
      <w:r w:rsidR="006A4373" w:rsidRPr="001375F5">
        <w:rPr>
          <w:rFonts w:ascii="Times New Roman" w:hAnsi="Times New Roman" w:cs="Times New Roman"/>
          <w:sz w:val="24"/>
          <w:szCs w:val="24"/>
        </w:rPr>
        <w:t xml:space="preserve"> Acad</w:t>
      </w:r>
      <w:r w:rsidR="0007425D" w:rsidRPr="001375F5">
        <w:rPr>
          <w:rFonts w:ascii="Times New Roman" w:hAnsi="Times New Roman" w:cs="Times New Roman"/>
          <w:sz w:val="24"/>
          <w:szCs w:val="24"/>
        </w:rPr>
        <w:t>emic Vocabulary List (AVL). Their</w:t>
      </w:r>
      <w:r w:rsidR="006A4373" w:rsidRPr="001375F5">
        <w:rPr>
          <w:rFonts w:ascii="Times New Roman" w:hAnsi="Times New Roman" w:cs="Times New Roman"/>
          <w:sz w:val="24"/>
          <w:szCs w:val="24"/>
        </w:rPr>
        <w:t xml:space="preserve"> list</w:t>
      </w:r>
      <w:r w:rsidR="00746805" w:rsidRPr="001375F5">
        <w:rPr>
          <w:rFonts w:ascii="Times New Roman" w:hAnsi="Times New Roman" w:cs="Times New Roman"/>
          <w:sz w:val="24"/>
          <w:szCs w:val="24"/>
        </w:rPr>
        <w:t xml:space="preserve"> offers</w:t>
      </w:r>
      <w:r w:rsidR="004B5D5E" w:rsidRPr="001375F5">
        <w:rPr>
          <w:rFonts w:ascii="Times New Roman" w:hAnsi="Times New Roman" w:cs="Times New Roman"/>
          <w:sz w:val="24"/>
          <w:szCs w:val="24"/>
        </w:rPr>
        <w:t xml:space="preserve"> improvement from the AWL in several significant </w:t>
      </w:r>
      <w:r w:rsidR="00C17280" w:rsidRPr="001375F5">
        <w:rPr>
          <w:rFonts w:ascii="Times New Roman" w:hAnsi="Times New Roman" w:cs="Times New Roman"/>
          <w:sz w:val="24"/>
          <w:szCs w:val="24"/>
        </w:rPr>
        <w:t xml:space="preserve">ways. Through advances made </w:t>
      </w:r>
      <w:r w:rsidR="00205CD8" w:rsidRPr="001375F5">
        <w:rPr>
          <w:rFonts w:ascii="Times New Roman" w:hAnsi="Times New Roman" w:cs="Times New Roman"/>
          <w:sz w:val="24"/>
          <w:szCs w:val="24"/>
        </w:rPr>
        <w:t xml:space="preserve">electronic corpora, </w:t>
      </w:r>
      <w:r w:rsidR="00C17280" w:rsidRPr="001375F5">
        <w:rPr>
          <w:rFonts w:ascii="Times New Roman" w:hAnsi="Times New Roman" w:cs="Times New Roman"/>
          <w:sz w:val="24"/>
          <w:szCs w:val="24"/>
        </w:rPr>
        <w:t>a much larger corpus was used to create the AVL than was available at the time of the AWL</w:t>
      </w:r>
      <w:r w:rsidR="00205CD8" w:rsidRPr="001375F5">
        <w:rPr>
          <w:rFonts w:ascii="Times New Roman" w:hAnsi="Times New Roman" w:cs="Times New Roman"/>
          <w:sz w:val="24"/>
          <w:szCs w:val="24"/>
        </w:rPr>
        <w:t>’s conception (Gardner &amp; Davies</w:t>
      </w:r>
      <w:r w:rsidR="00F10E30">
        <w:rPr>
          <w:rFonts w:ascii="Times New Roman" w:hAnsi="Times New Roman" w:cs="Times New Roman"/>
          <w:sz w:val="24"/>
          <w:szCs w:val="24"/>
        </w:rPr>
        <w:t>,</w:t>
      </w:r>
      <w:r w:rsidR="00205CD8" w:rsidRPr="001375F5">
        <w:rPr>
          <w:rFonts w:ascii="Times New Roman" w:hAnsi="Times New Roman" w:cs="Times New Roman"/>
          <w:sz w:val="24"/>
          <w:szCs w:val="24"/>
        </w:rPr>
        <w:t xml:space="preserve"> 2014)</w:t>
      </w:r>
      <w:r w:rsidR="00C17280" w:rsidRPr="001375F5">
        <w:rPr>
          <w:rFonts w:ascii="Times New Roman" w:hAnsi="Times New Roman" w:cs="Times New Roman"/>
          <w:sz w:val="24"/>
          <w:szCs w:val="24"/>
        </w:rPr>
        <w:t xml:space="preserve">. </w:t>
      </w:r>
      <w:r w:rsidR="00205CD8" w:rsidRPr="001375F5">
        <w:rPr>
          <w:rFonts w:ascii="Times New Roman" w:hAnsi="Times New Roman" w:cs="Times New Roman"/>
          <w:sz w:val="24"/>
          <w:szCs w:val="24"/>
        </w:rPr>
        <w:t>Additionally, Gardner and Davies</w:t>
      </w:r>
      <w:r w:rsidR="009E44AD" w:rsidRPr="001375F5">
        <w:rPr>
          <w:rFonts w:ascii="Times New Roman" w:hAnsi="Times New Roman" w:cs="Times New Roman"/>
          <w:sz w:val="24"/>
          <w:szCs w:val="24"/>
        </w:rPr>
        <w:t xml:space="preserve"> chose to use lemmas rather than word families in determ</w:t>
      </w:r>
      <w:r w:rsidR="00360C09" w:rsidRPr="001375F5">
        <w:rPr>
          <w:rFonts w:ascii="Times New Roman" w:hAnsi="Times New Roman" w:cs="Times New Roman"/>
          <w:sz w:val="24"/>
          <w:szCs w:val="24"/>
        </w:rPr>
        <w:t xml:space="preserve">ining word </w:t>
      </w:r>
      <w:r w:rsidR="00B0371E">
        <w:rPr>
          <w:rFonts w:ascii="Times New Roman" w:hAnsi="Times New Roman" w:cs="Times New Roman"/>
          <w:sz w:val="24"/>
          <w:szCs w:val="24"/>
        </w:rPr>
        <w:t xml:space="preserve">frequency. </w:t>
      </w:r>
      <w:r w:rsidR="00997275" w:rsidRPr="001375F5">
        <w:rPr>
          <w:rFonts w:ascii="Times New Roman" w:hAnsi="Times New Roman" w:cs="Times New Roman"/>
          <w:sz w:val="24"/>
          <w:szCs w:val="24"/>
        </w:rPr>
        <w:t xml:space="preserve">The </w:t>
      </w:r>
      <w:r w:rsidR="00C17280" w:rsidRPr="001375F5">
        <w:rPr>
          <w:rFonts w:ascii="Times New Roman" w:hAnsi="Times New Roman" w:cs="Times New Roman"/>
          <w:sz w:val="24"/>
          <w:szCs w:val="24"/>
        </w:rPr>
        <w:t xml:space="preserve">AVL </w:t>
      </w:r>
      <w:r w:rsidR="00997275" w:rsidRPr="001375F5">
        <w:rPr>
          <w:rFonts w:ascii="Times New Roman" w:hAnsi="Times New Roman" w:cs="Times New Roman"/>
          <w:sz w:val="24"/>
          <w:szCs w:val="24"/>
        </w:rPr>
        <w:t xml:space="preserve">also </w:t>
      </w:r>
      <w:r w:rsidR="00C17280" w:rsidRPr="001375F5">
        <w:rPr>
          <w:rFonts w:ascii="Times New Roman" w:hAnsi="Times New Roman" w:cs="Times New Roman"/>
          <w:sz w:val="24"/>
          <w:szCs w:val="24"/>
        </w:rPr>
        <w:t>stands independently from any other previously created lists</w:t>
      </w:r>
      <w:r w:rsidR="00997275" w:rsidRPr="001375F5">
        <w:rPr>
          <w:rFonts w:ascii="Times New Roman" w:hAnsi="Times New Roman" w:cs="Times New Roman"/>
          <w:sz w:val="24"/>
          <w:szCs w:val="24"/>
        </w:rPr>
        <w:t>, unlike the AWL, which was built on top of the</w:t>
      </w:r>
      <w:r w:rsidR="001375F5">
        <w:rPr>
          <w:rFonts w:ascii="Times New Roman" w:hAnsi="Times New Roman" w:cs="Times New Roman"/>
          <w:sz w:val="24"/>
          <w:szCs w:val="24"/>
        </w:rPr>
        <w:t xml:space="preserve"> General Service List (GSL)</w:t>
      </w:r>
      <w:r w:rsidR="00205CD8" w:rsidRPr="001375F5">
        <w:rPr>
          <w:rFonts w:ascii="Times New Roman" w:hAnsi="Times New Roman" w:cs="Times New Roman"/>
          <w:sz w:val="24"/>
          <w:szCs w:val="24"/>
        </w:rPr>
        <w:t xml:space="preserve"> </w:t>
      </w:r>
      <w:r w:rsidR="00F10E30">
        <w:rPr>
          <w:rFonts w:ascii="Times New Roman" w:hAnsi="Times New Roman" w:cs="Times New Roman"/>
          <w:sz w:val="24"/>
          <w:szCs w:val="24"/>
        </w:rPr>
        <w:t xml:space="preserve">(Coxhead, 2000; Gardner &amp; Davies, </w:t>
      </w:r>
      <w:r w:rsidR="00205CD8" w:rsidRPr="001375F5">
        <w:rPr>
          <w:rFonts w:ascii="Times New Roman" w:hAnsi="Times New Roman" w:cs="Times New Roman"/>
          <w:sz w:val="24"/>
          <w:szCs w:val="24"/>
        </w:rPr>
        <w:t>2014).</w:t>
      </w:r>
    </w:p>
    <w:p w14:paraId="789192BA" w14:textId="77777777" w:rsidR="00FA01CE" w:rsidRPr="001375F5" w:rsidRDefault="00FA01C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ab/>
        <w:t>Because the AVL is relatively new on the English language learning and teaching</w:t>
      </w:r>
      <w:r w:rsidR="00C7359C" w:rsidRPr="001375F5">
        <w:rPr>
          <w:rFonts w:ascii="Times New Roman" w:hAnsi="Times New Roman" w:cs="Times New Roman"/>
          <w:sz w:val="24"/>
          <w:szCs w:val="24"/>
        </w:rPr>
        <w:t xml:space="preserve"> scene</w:t>
      </w:r>
      <w:r w:rsidRPr="001375F5">
        <w:rPr>
          <w:rFonts w:ascii="Times New Roman" w:hAnsi="Times New Roman" w:cs="Times New Roman"/>
          <w:sz w:val="24"/>
          <w:szCs w:val="24"/>
        </w:rPr>
        <w:t>, there remains</w:t>
      </w:r>
      <w:r w:rsidR="00205794" w:rsidRPr="001375F5">
        <w:rPr>
          <w:rFonts w:ascii="Times New Roman" w:hAnsi="Times New Roman" w:cs="Times New Roman"/>
          <w:sz w:val="24"/>
          <w:szCs w:val="24"/>
        </w:rPr>
        <w:t xml:space="preserve"> great need for</w:t>
      </w:r>
      <w:r w:rsidRPr="001375F5">
        <w:rPr>
          <w:rFonts w:ascii="Times New Roman" w:hAnsi="Times New Roman" w:cs="Times New Roman"/>
          <w:sz w:val="24"/>
          <w:szCs w:val="24"/>
        </w:rPr>
        <w:t xml:space="preserve"> </w:t>
      </w:r>
      <w:r w:rsidR="007D4CC2" w:rsidRPr="001375F5">
        <w:rPr>
          <w:rFonts w:ascii="Times New Roman" w:hAnsi="Times New Roman" w:cs="Times New Roman"/>
          <w:sz w:val="24"/>
          <w:szCs w:val="24"/>
        </w:rPr>
        <w:t>its utilization in materials creation</w:t>
      </w:r>
      <w:r w:rsidRPr="001375F5">
        <w:rPr>
          <w:rFonts w:ascii="Times New Roman" w:hAnsi="Times New Roman" w:cs="Times New Roman"/>
          <w:sz w:val="24"/>
          <w:szCs w:val="24"/>
        </w:rPr>
        <w:t xml:space="preserve">. Increasing </w:t>
      </w:r>
      <w:r w:rsidR="007D4CC2" w:rsidRPr="001375F5">
        <w:rPr>
          <w:rFonts w:ascii="Times New Roman" w:hAnsi="Times New Roman" w:cs="Times New Roman"/>
          <w:sz w:val="24"/>
          <w:szCs w:val="24"/>
        </w:rPr>
        <w:t xml:space="preserve">the </w:t>
      </w:r>
      <w:r w:rsidRPr="001375F5">
        <w:rPr>
          <w:rFonts w:ascii="Times New Roman" w:hAnsi="Times New Roman" w:cs="Times New Roman"/>
          <w:sz w:val="24"/>
          <w:szCs w:val="24"/>
        </w:rPr>
        <w:t xml:space="preserve">number and availability of such materials would likely make the adaptation of the list into curricular and classroom considerations more feasible for programs with limited time and resources. </w:t>
      </w:r>
      <w:r w:rsidR="00482CF2" w:rsidRPr="001375F5">
        <w:rPr>
          <w:rFonts w:ascii="Times New Roman" w:hAnsi="Times New Roman" w:cs="Times New Roman"/>
          <w:sz w:val="24"/>
          <w:szCs w:val="24"/>
        </w:rPr>
        <w:t xml:space="preserve">Nation </w:t>
      </w:r>
      <w:r w:rsidR="002659B6" w:rsidRPr="001375F5">
        <w:rPr>
          <w:rFonts w:ascii="Times New Roman" w:hAnsi="Times New Roman" w:cs="Times New Roman"/>
          <w:sz w:val="24"/>
          <w:szCs w:val="24"/>
        </w:rPr>
        <w:t xml:space="preserve">&amp; Webb </w:t>
      </w:r>
      <w:r w:rsidR="00116F99" w:rsidRPr="001375F5">
        <w:rPr>
          <w:rFonts w:ascii="Times New Roman" w:hAnsi="Times New Roman" w:cs="Times New Roman"/>
          <w:sz w:val="24"/>
          <w:szCs w:val="24"/>
        </w:rPr>
        <w:t>(2011</w:t>
      </w:r>
      <w:r w:rsidR="00482CF2" w:rsidRPr="001375F5">
        <w:rPr>
          <w:rFonts w:ascii="Times New Roman" w:hAnsi="Times New Roman" w:cs="Times New Roman"/>
          <w:sz w:val="24"/>
          <w:szCs w:val="24"/>
        </w:rPr>
        <w:t xml:space="preserve">) </w:t>
      </w:r>
      <w:r w:rsidR="00F767D4" w:rsidRPr="001375F5">
        <w:rPr>
          <w:rFonts w:ascii="Times New Roman" w:hAnsi="Times New Roman" w:cs="Times New Roman"/>
          <w:sz w:val="24"/>
          <w:szCs w:val="24"/>
        </w:rPr>
        <w:t xml:space="preserve">stated that one of the most obvious reasons for </w:t>
      </w:r>
      <w:r w:rsidR="00F07710" w:rsidRPr="001375F5">
        <w:rPr>
          <w:rFonts w:ascii="Times New Roman" w:hAnsi="Times New Roman" w:cs="Times New Roman"/>
          <w:sz w:val="24"/>
          <w:szCs w:val="24"/>
        </w:rPr>
        <w:t xml:space="preserve">current </w:t>
      </w:r>
      <w:r w:rsidR="00F767D4" w:rsidRPr="001375F5">
        <w:rPr>
          <w:rFonts w:ascii="Times New Roman" w:hAnsi="Times New Roman" w:cs="Times New Roman"/>
          <w:sz w:val="24"/>
          <w:szCs w:val="24"/>
        </w:rPr>
        <w:t xml:space="preserve">widespread use of the </w:t>
      </w:r>
      <w:r w:rsidR="00F07710" w:rsidRPr="001375F5">
        <w:rPr>
          <w:rFonts w:ascii="Times New Roman" w:hAnsi="Times New Roman" w:cs="Times New Roman"/>
          <w:sz w:val="24"/>
          <w:szCs w:val="24"/>
        </w:rPr>
        <w:t xml:space="preserve">AWL </w:t>
      </w:r>
      <w:r w:rsidR="00F767D4" w:rsidRPr="001375F5">
        <w:rPr>
          <w:rFonts w:ascii="Times New Roman" w:hAnsi="Times New Roman" w:cs="Times New Roman"/>
          <w:sz w:val="24"/>
          <w:szCs w:val="24"/>
        </w:rPr>
        <w:t>is that it is “readily available in a variety of formats”</w:t>
      </w:r>
      <w:r w:rsidR="00482CF2" w:rsidRPr="001375F5">
        <w:rPr>
          <w:rFonts w:ascii="Times New Roman" w:hAnsi="Times New Roman" w:cs="Times New Roman"/>
          <w:sz w:val="24"/>
          <w:szCs w:val="24"/>
        </w:rPr>
        <w:t xml:space="preserve"> </w:t>
      </w:r>
      <w:r w:rsidR="002659B6" w:rsidRPr="001375F5">
        <w:rPr>
          <w:rFonts w:ascii="Times New Roman" w:hAnsi="Times New Roman" w:cs="Times New Roman"/>
          <w:sz w:val="24"/>
          <w:szCs w:val="24"/>
        </w:rPr>
        <w:t>(p</w:t>
      </w:r>
      <w:r w:rsidR="00482CF2" w:rsidRPr="001375F5">
        <w:rPr>
          <w:rFonts w:ascii="Times New Roman" w:hAnsi="Times New Roman" w:cs="Times New Roman"/>
          <w:sz w:val="24"/>
          <w:szCs w:val="24"/>
        </w:rPr>
        <w:t>.</w:t>
      </w:r>
      <w:r w:rsidR="002659B6" w:rsidRPr="001375F5">
        <w:rPr>
          <w:rFonts w:ascii="Times New Roman" w:hAnsi="Times New Roman" w:cs="Times New Roman"/>
          <w:sz w:val="24"/>
          <w:szCs w:val="24"/>
        </w:rPr>
        <w:t xml:space="preserve"> 534</w:t>
      </w:r>
      <w:r w:rsidR="005858BE" w:rsidRPr="001375F5">
        <w:rPr>
          <w:rFonts w:ascii="Times New Roman" w:hAnsi="Times New Roman" w:cs="Times New Roman"/>
          <w:sz w:val="24"/>
          <w:szCs w:val="24"/>
        </w:rPr>
        <w:t>). The new AVL flashcard resource</w:t>
      </w:r>
      <w:r w:rsidR="00800063" w:rsidRPr="001375F5">
        <w:rPr>
          <w:rFonts w:ascii="Times New Roman" w:hAnsi="Times New Roman" w:cs="Times New Roman"/>
          <w:sz w:val="24"/>
          <w:szCs w:val="24"/>
        </w:rPr>
        <w:t xml:space="preserve"> will</w:t>
      </w:r>
      <w:r w:rsidR="00116F99" w:rsidRPr="001375F5">
        <w:rPr>
          <w:rFonts w:ascii="Times New Roman" w:hAnsi="Times New Roman" w:cs="Times New Roman"/>
          <w:sz w:val="24"/>
          <w:szCs w:val="24"/>
        </w:rPr>
        <w:t xml:space="preserve"> be</w:t>
      </w:r>
      <w:r w:rsidR="00800063" w:rsidRPr="001375F5">
        <w:rPr>
          <w:rFonts w:ascii="Times New Roman" w:hAnsi="Times New Roman" w:cs="Times New Roman"/>
          <w:sz w:val="24"/>
          <w:szCs w:val="24"/>
        </w:rPr>
        <w:t xml:space="preserve"> </w:t>
      </w:r>
      <w:r w:rsidRPr="001375F5">
        <w:rPr>
          <w:rFonts w:ascii="Times New Roman" w:hAnsi="Times New Roman" w:cs="Times New Roman"/>
          <w:sz w:val="24"/>
          <w:szCs w:val="24"/>
        </w:rPr>
        <w:t>free</w:t>
      </w:r>
      <w:r w:rsidR="00C7359C" w:rsidRPr="001375F5">
        <w:rPr>
          <w:rFonts w:ascii="Times New Roman" w:hAnsi="Times New Roman" w:cs="Times New Roman"/>
          <w:sz w:val="24"/>
          <w:szCs w:val="24"/>
        </w:rPr>
        <w:t xml:space="preserve">ly available via the Internet to users worldwide, and could be utilized for individual or classroom study in a variety of interactive ways as provided by Quizlet’s </w:t>
      </w:r>
      <w:r w:rsidR="007D4CC2" w:rsidRPr="001375F5">
        <w:rPr>
          <w:rFonts w:ascii="Times New Roman" w:hAnsi="Times New Roman" w:cs="Times New Roman"/>
          <w:sz w:val="24"/>
          <w:szCs w:val="24"/>
        </w:rPr>
        <w:t xml:space="preserve">online </w:t>
      </w:r>
      <w:r w:rsidR="00C7359C" w:rsidRPr="001375F5">
        <w:rPr>
          <w:rFonts w:ascii="Times New Roman" w:hAnsi="Times New Roman" w:cs="Times New Roman"/>
          <w:sz w:val="24"/>
          <w:szCs w:val="24"/>
        </w:rPr>
        <w:t>interface. It is hoped that this tool will provide ELLs</w:t>
      </w:r>
      <w:r w:rsidR="006A4373" w:rsidRPr="001375F5">
        <w:rPr>
          <w:rFonts w:ascii="Times New Roman" w:hAnsi="Times New Roman" w:cs="Times New Roman"/>
          <w:sz w:val="24"/>
          <w:szCs w:val="24"/>
        </w:rPr>
        <w:t xml:space="preserve"> with a valuable </w:t>
      </w:r>
      <w:r w:rsidR="001F42A0" w:rsidRPr="001375F5">
        <w:rPr>
          <w:rFonts w:ascii="Times New Roman" w:hAnsi="Times New Roman" w:cs="Times New Roman"/>
          <w:sz w:val="24"/>
          <w:szCs w:val="24"/>
        </w:rPr>
        <w:t xml:space="preserve">resource that will enable them to learn </w:t>
      </w:r>
      <w:r w:rsidR="005858BE" w:rsidRPr="001375F5">
        <w:rPr>
          <w:rFonts w:ascii="Times New Roman" w:hAnsi="Times New Roman" w:cs="Times New Roman"/>
          <w:sz w:val="24"/>
          <w:szCs w:val="24"/>
        </w:rPr>
        <w:t>many important words</w:t>
      </w:r>
      <w:r w:rsidR="00205CD8" w:rsidRPr="001375F5">
        <w:rPr>
          <w:rFonts w:ascii="Times New Roman" w:hAnsi="Times New Roman" w:cs="Times New Roman"/>
          <w:sz w:val="24"/>
          <w:szCs w:val="24"/>
        </w:rPr>
        <w:t xml:space="preserve"> needed to succeed in academic settings.</w:t>
      </w:r>
    </w:p>
    <w:p w14:paraId="03B6D073" w14:textId="77777777" w:rsidR="00510947" w:rsidRPr="001375F5" w:rsidRDefault="00510947"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Previous Related Research</w:t>
      </w:r>
    </w:p>
    <w:p w14:paraId="17678E64" w14:textId="77777777" w:rsidR="00A054A3" w:rsidRDefault="00D9337F" w:rsidP="001375F5">
      <w:pPr>
        <w:spacing w:line="480" w:lineRule="auto"/>
        <w:rPr>
          <w:rFonts w:ascii="Times New Roman" w:hAnsi="Times New Roman" w:cs="Times New Roman"/>
          <w:sz w:val="24"/>
          <w:szCs w:val="24"/>
        </w:rPr>
      </w:pPr>
      <w:r w:rsidRPr="001375F5">
        <w:rPr>
          <w:rFonts w:ascii="Times New Roman" w:hAnsi="Times New Roman" w:cs="Times New Roman"/>
          <w:b/>
          <w:sz w:val="24"/>
          <w:szCs w:val="24"/>
        </w:rPr>
        <w:tab/>
      </w:r>
      <w:r w:rsidRPr="001375F5">
        <w:rPr>
          <w:rFonts w:ascii="Times New Roman" w:hAnsi="Times New Roman" w:cs="Times New Roman"/>
          <w:sz w:val="24"/>
          <w:szCs w:val="24"/>
        </w:rPr>
        <w:t>The literature review wi</w:t>
      </w:r>
      <w:r w:rsidR="005858BE" w:rsidRPr="001375F5">
        <w:rPr>
          <w:rFonts w:ascii="Times New Roman" w:hAnsi="Times New Roman" w:cs="Times New Roman"/>
          <w:sz w:val="24"/>
          <w:szCs w:val="24"/>
        </w:rPr>
        <w:t xml:space="preserve">ll </w:t>
      </w:r>
      <w:r w:rsidR="001F42A0" w:rsidRPr="001375F5">
        <w:rPr>
          <w:rFonts w:ascii="Times New Roman" w:hAnsi="Times New Roman" w:cs="Times New Roman"/>
          <w:sz w:val="24"/>
          <w:szCs w:val="24"/>
        </w:rPr>
        <w:t>contextualize</w:t>
      </w:r>
      <w:r w:rsidR="005858BE" w:rsidRPr="001375F5">
        <w:rPr>
          <w:rFonts w:ascii="Times New Roman" w:hAnsi="Times New Roman" w:cs="Times New Roman"/>
          <w:sz w:val="24"/>
          <w:szCs w:val="24"/>
        </w:rPr>
        <w:t xml:space="preserve"> the</w:t>
      </w:r>
      <w:r w:rsidR="001F42A0" w:rsidRPr="001375F5">
        <w:rPr>
          <w:rFonts w:ascii="Times New Roman" w:hAnsi="Times New Roman" w:cs="Times New Roman"/>
          <w:sz w:val="24"/>
          <w:szCs w:val="24"/>
        </w:rPr>
        <w:t xml:space="preserve"> need for</w:t>
      </w:r>
      <w:r w:rsidR="00020A2B" w:rsidRPr="001375F5">
        <w:rPr>
          <w:rFonts w:ascii="Times New Roman" w:hAnsi="Times New Roman" w:cs="Times New Roman"/>
          <w:sz w:val="24"/>
          <w:szCs w:val="24"/>
        </w:rPr>
        <w:t xml:space="preserve"> </w:t>
      </w:r>
      <w:r w:rsidR="001F42A0" w:rsidRPr="001375F5">
        <w:rPr>
          <w:rFonts w:ascii="Times New Roman" w:hAnsi="Times New Roman" w:cs="Times New Roman"/>
          <w:sz w:val="24"/>
          <w:szCs w:val="24"/>
        </w:rPr>
        <w:t>academic vocabulary</w:t>
      </w:r>
      <w:r w:rsidR="00205794" w:rsidRPr="001375F5">
        <w:rPr>
          <w:rFonts w:ascii="Times New Roman" w:hAnsi="Times New Roman" w:cs="Times New Roman"/>
          <w:sz w:val="24"/>
          <w:szCs w:val="24"/>
        </w:rPr>
        <w:t xml:space="preserve"> and also elucidate why </w:t>
      </w:r>
      <w:r w:rsidR="005858BE" w:rsidRPr="001375F5">
        <w:rPr>
          <w:rFonts w:ascii="Times New Roman" w:hAnsi="Times New Roman" w:cs="Times New Roman"/>
          <w:sz w:val="24"/>
          <w:szCs w:val="24"/>
        </w:rPr>
        <w:t>Quizlet is an effective learning tool</w:t>
      </w:r>
      <w:r w:rsidR="00205794" w:rsidRPr="001375F5">
        <w:rPr>
          <w:rFonts w:ascii="Times New Roman" w:hAnsi="Times New Roman" w:cs="Times New Roman"/>
          <w:sz w:val="24"/>
          <w:szCs w:val="24"/>
        </w:rPr>
        <w:t xml:space="preserve"> to address this need</w:t>
      </w:r>
      <w:r w:rsidR="00020A2B" w:rsidRPr="001375F5">
        <w:rPr>
          <w:rFonts w:ascii="Times New Roman" w:hAnsi="Times New Roman" w:cs="Times New Roman"/>
          <w:sz w:val="24"/>
          <w:szCs w:val="24"/>
        </w:rPr>
        <w:t xml:space="preserve">. </w:t>
      </w:r>
      <w:r w:rsidR="00205794" w:rsidRPr="001375F5">
        <w:rPr>
          <w:rFonts w:ascii="Times New Roman" w:hAnsi="Times New Roman" w:cs="Times New Roman"/>
          <w:sz w:val="24"/>
          <w:szCs w:val="24"/>
        </w:rPr>
        <w:t>Areas to b</w:t>
      </w:r>
      <w:r w:rsidR="001F42A0" w:rsidRPr="001375F5">
        <w:rPr>
          <w:rFonts w:ascii="Times New Roman" w:hAnsi="Times New Roman" w:cs="Times New Roman"/>
          <w:sz w:val="24"/>
          <w:szCs w:val="24"/>
        </w:rPr>
        <w:t>e</w:t>
      </w:r>
      <w:r w:rsidR="00800063" w:rsidRPr="001375F5">
        <w:rPr>
          <w:rFonts w:ascii="Times New Roman" w:hAnsi="Times New Roman" w:cs="Times New Roman"/>
          <w:sz w:val="24"/>
          <w:szCs w:val="24"/>
        </w:rPr>
        <w:t xml:space="preserve"> </w:t>
      </w:r>
      <w:r w:rsidR="008679C1" w:rsidRPr="001375F5">
        <w:rPr>
          <w:rFonts w:ascii="Times New Roman" w:hAnsi="Times New Roman" w:cs="Times New Roman"/>
          <w:sz w:val="24"/>
          <w:szCs w:val="24"/>
        </w:rPr>
        <w:t>addressed</w:t>
      </w:r>
      <w:r w:rsidR="00205794" w:rsidRPr="001375F5">
        <w:rPr>
          <w:rFonts w:ascii="Times New Roman" w:hAnsi="Times New Roman" w:cs="Times New Roman"/>
          <w:sz w:val="24"/>
          <w:szCs w:val="24"/>
        </w:rPr>
        <w:t xml:space="preserve"> </w:t>
      </w:r>
      <w:r w:rsidR="00997275" w:rsidRPr="001375F5">
        <w:rPr>
          <w:rFonts w:ascii="Times New Roman" w:hAnsi="Times New Roman" w:cs="Times New Roman"/>
          <w:sz w:val="24"/>
          <w:szCs w:val="24"/>
        </w:rPr>
        <w:t xml:space="preserve">include the development of academic word </w:t>
      </w:r>
      <w:r w:rsidR="00997275" w:rsidRPr="00F10E30">
        <w:rPr>
          <w:rFonts w:ascii="Times New Roman" w:hAnsi="Times New Roman" w:cs="Times New Roman"/>
          <w:sz w:val="24"/>
          <w:szCs w:val="24"/>
        </w:rPr>
        <w:t>lists (</w:t>
      </w:r>
      <w:r w:rsidR="00D21028" w:rsidRPr="00F10E30">
        <w:rPr>
          <w:rFonts w:ascii="Times New Roman" w:hAnsi="Times New Roman" w:cs="Times New Roman"/>
          <w:sz w:val="24"/>
          <w:szCs w:val="24"/>
        </w:rPr>
        <w:t>Campion and Elley, 1971; Praninskas, 1972; Coxhead, 2000; Gardner &amp; Davies, 2014</w:t>
      </w:r>
      <w:r w:rsidR="00997275" w:rsidRPr="00F10E30">
        <w:rPr>
          <w:rFonts w:ascii="Times New Roman" w:hAnsi="Times New Roman" w:cs="Times New Roman"/>
          <w:sz w:val="24"/>
          <w:szCs w:val="24"/>
        </w:rPr>
        <w:t>),</w:t>
      </w:r>
      <w:r w:rsidR="00997275" w:rsidRPr="001375F5">
        <w:rPr>
          <w:rFonts w:ascii="Times New Roman" w:hAnsi="Times New Roman" w:cs="Times New Roman"/>
          <w:sz w:val="24"/>
          <w:szCs w:val="24"/>
        </w:rPr>
        <w:t xml:space="preserve"> a comparison of the AWL and the AVL</w:t>
      </w:r>
      <w:r w:rsidR="00D21028" w:rsidRPr="001375F5">
        <w:rPr>
          <w:rFonts w:ascii="Times New Roman" w:hAnsi="Times New Roman" w:cs="Times New Roman"/>
          <w:sz w:val="24"/>
          <w:szCs w:val="24"/>
        </w:rPr>
        <w:t xml:space="preserve"> (Gardner &amp; Davies, 2014)</w:t>
      </w:r>
      <w:r w:rsidR="00997275" w:rsidRPr="001375F5">
        <w:rPr>
          <w:rFonts w:ascii="Times New Roman" w:hAnsi="Times New Roman" w:cs="Times New Roman"/>
          <w:sz w:val="24"/>
          <w:szCs w:val="24"/>
        </w:rPr>
        <w:t>, arguments against the concept of general ac</w:t>
      </w:r>
      <w:r w:rsidR="00F10E30">
        <w:rPr>
          <w:rFonts w:ascii="Times New Roman" w:hAnsi="Times New Roman" w:cs="Times New Roman"/>
          <w:sz w:val="24"/>
          <w:szCs w:val="24"/>
        </w:rPr>
        <w:t xml:space="preserve">ademic vocabulary (Hyland &amp; Tse, </w:t>
      </w:r>
      <w:r w:rsidR="00997275" w:rsidRPr="001375F5">
        <w:rPr>
          <w:rFonts w:ascii="Times New Roman" w:hAnsi="Times New Roman" w:cs="Times New Roman"/>
          <w:sz w:val="24"/>
          <w:szCs w:val="24"/>
        </w:rPr>
        <w:t xml:space="preserve">2007) and a response to them, </w:t>
      </w:r>
      <w:r w:rsidR="00800063" w:rsidRPr="001375F5">
        <w:rPr>
          <w:rFonts w:ascii="Times New Roman" w:hAnsi="Times New Roman" w:cs="Times New Roman"/>
          <w:sz w:val="24"/>
          <w:szCs w:val="24"/>
        </w:rPr>
        <w:t>incidental vs. deliberate vocabulary learning</w:t>
      </w:r>
      <w:r w:rsidR="008E1296" w:rsidRPr="001375F5">
        <w:rPr>
          <w:rFonts w:ascii="Times New Roman" w:hAnsi="Times New Roman" w:cs="Times New Roman"/>
          <w:sz w:val="24"/>
          <w:szCs w:val="24"/>
        </w:rPr>
        <w:t xml:space="preserve"> (Elgort, 2011; Mondria, 2003</w:t>
      </w:r>
      <w:r w:rsidR="00482CF2" w:rsidRPr="001375F5">
        <w:rPr>
          <w:rFonts w:ascii="Times New Roman" w:hAnsi="Times New Roman" w:cs="Times New Roman"/>
          <w:sz w:val="24"/>
          <w:szCs w:val="24"/>
        </w:rPr>
        <w:t>, Nation, 2013</w:t>
      </w:r>
      <w:r w:rsidR="008E1296" w:rsidRPr="001375F5">
        <w:rPr>
          <w:rFonts w:ascii="Times New Roman" w:hAnsi="Times New Roman" w:cs="Times New Roman"/>
          <w:sz w:val="24"/>
          <w:szCs w:val="24"/>
        </w:rPr>
        <w:t>)</w:t>
      </w:r>
      <w:r w:rsidR="00800063" w:rsidRPr="001375F5">
        <w:rPr>
          <w:rFonts w:ascii="Times New Roman" w:hAnsi="Times New Roman" w:cs="Times New Roman"/>
          <w:sz w:val="24"/>
          <w:szCs w:val="24"/>
        </w:rPr>
        <w:t>, vocabulary learning with word cards</w:t>
      </w:r>
      <w:r w:rsidR="008E1296" w:rsidRPr="001375F5">
        <w:rPr>
          <w:rFonts w:ascii="Times New Roman" w:hAnsi="Times New Roman" w:cs="Times New Roman"/>
          <w:sz w:val="24"/>
          <w:szCs w:val="24"/>
        </w:rPr>
        <w:t xml:space="preserve"> (Elgort, 2011;</w:t>
      </w:r>
      <w:r w:rsidR="00482CF2" w:rsidRPr="001375F5">
        <w:rPr>
          <w:rFonts w:ascii="Times New Roman" w:hAnsi="Times New Roman" w:cs="Times New Roman"/>
          <w:sz w:val="24"/>
          <w:szCs w:val="24"/>
        </w:rPr>
        <w:t xml:space="preserve"> Elgort &amp; Piasecki, 2014; Kuo &amp; Ho, 2012; </w:t>
      </w:r>
      <w:r w:rsidR="008E1296" w:rsidRPr="001375F5">
        <w:rPr>
          <w:rFonts w:ascii="Times New Roman" w:hAnsi="Times New Roman" w:cs="Times New Roman"/>
          <w:sz w:val="24"/>
          <w:szCs w:val="24"/>
        </w:rPr>
        <w:t>Nakata</w:t>
      </w:r>
      <w:r w:rsidR="00482CF2" w:rsidRPr="001375F5">
        <w:rPr>
          <w:rFonts w:ascii="Times New Roman" w:hAnsi="Times New Roman" w:cs="Times New Roman"/>
          <w:sz w:val="24"/>
          <w:szCs w:val="24"/>
        </w:rPr>
        <w:t>,</w:t>
      </w:r>
      <w:r w:rsidR="008E1296" w:rsidRPr="001375F5">
        <w:rPr>
          <w:rFonts w:ascii="Times New Roman" w:hAnsi="Times New Roman" w:cs="Times New Roman"/>
          <w:sz w:val="24"/>
          <w:szCs w:val="24"/>
        </w:rPr>
        <w:t xml:space="preserve"> 2008</w:t>
      </w:r>
      <w:r w:rsidR="00482CF2" w:rsidRPr="001375F5">
        <w:rPr>
          <w:rFonts w:ascii="Times New Roman" w:hAnsi="Times New Roman" w:cs="Times New Roman"/>
          <w:sz w:val="24"/>
          <w:szCs w:val="24"/>
        </w:rPr>
        <w:t xml:space="preserve">), </w:t>
      </w:r>
      <w:r w:rsidR="00800063" w:rsidRPr="001375F5">
        <w:rPr>
          <w:rFonts w:ascii="Times New Roman" w:hAnsi="Times New Roman" w:cs="Times New Roman"/>
          <w:sz w:val="24"/>
          <w:szCs w:val="24"/>
        </w:rPr>
        <w:t>bilingual vs. monolingual learning mode</w:t>
      </w:r>
      <w:r w:rsidR="00482CF2" w:rsidRPr="001375F5">
        <w:rPr>
          <w:rFonts w:ascii="Times New Roman" w:hAnsi="Times New Roman" w:cs="Times New Roman"/>
          <w:sz w:val="24"/>
          <w:szCs w:val="24"/>
        </w:rPr>
        <w:t xml:space="preserve"> (Elgort &amp; Piasecki, 2014; Yoshii, 2006)</w:t>
      </w:r>
      <w:r w:rsidR="00997275" w:rsidRPr="001375F5">
        <w:rPr>
          <w:rFonts w:ascii="Times New Roman" w:hAnsi="Times New Roman" w:cs="Times New Roman"/>
          <w:sz w:val="24"/>
          <w:szCs w:val="24"/>
        </w:rPr>
        <w:t xml:space="preserve"> and vocabulary assisted vocabulary learning (Nakata, 2011</w:t>
      </w:r>
      <w:r w:rsidR="00482CF2" w:rsidRPr="001375F5">
        <w:rPr>
          <w:rFonts w:ascii="Times New Roman" w:hAnsi="Times New Roman" w:cs="Times New Roman"/>
          <w:sz w:val="24"/>
          <w:szCs w:val="24"/>
        </w:rPr>
        <w:t>).</w:t>
      </w:r>
      <w:r w:rsidR="00020A2B" w:rsidRPr="001375F5">
        <w:rPr>
          <w:rFonts w:ascii="Times New Roman" w:hAnsi="Times New Roman" w:cs="Times New Roman"/>
          <w:sz w:val="24"/>
          <w:szCs w:val="24"/>
        </w:rPr>
        <w:t xml:space="preserve"> A description of the </w:t>
      </w:r>
      <w:r w:rsidR="00E95F55" w:rsidRPr="001375F5">
        <w:rPr>
          <w:rFonts w:ascii="Times New Roman" w:hAnsi="Times New Roman" w:cs="Times New Roman"/>
          <w:sz w:val="24"/>
          <w:szCs w:val="24"/>
        </w:rPr>
        <w:t>functionali</w:t>
      </w:r>
      <w:r w:rsidR="00D21028" w:rsidRPr="001375F5">
        <w:rPr>
          <w:rFonts w:ascii="Times New Roman" w:hAnsi="Times New Roman" w:cs="Times New Roman"/>
          <w:sz w:val="24"/>
          <w:szCs w:val="24"/>
        </w:rPr>
        <w:t xml:space="preserve">ty of Quizlet with reference to </w:t>
      </w:r>
      <w:r w:rsidR="00E95F55" w:rsidRPr="001375F5">
        <w:rPr>
          <w:rFonts w:ascii="Times New Roman" w:hAnsi="Times New Roman" w:cs="Times New Roman"/>
          <w:sz w:val="24"/>
          <w:szCs w:val="24"/>
        </w:rPr>
        <w:t>previous studies evaluating its effectiveness will also be included (</w:t>
      </w:r>
      <w:r w:rsidR="00D21028" w:rsidRPr="001375F5">
        <w:rPr>
          <w:rFonts w:ascii="Times New Roman" w:hAnsi="Times New Roman" w:cs="Times New Roman"/>
          <w:sz w:val="24"/>
          <w:szCs w:val="24"/>
        </w:rPr>
        <w:t>Imrie</w:t>
      </w:r>
      <w:r w:rsidR="001375F5">
        <w:rPr>
          <w:rFonts w:ascii="Times New Roman" w:hAnsi="Times New Roman" w:cs="Times New Roman"/>
          <w:sz w:val="24"/>
          <w:szCs w:val="24"/>
        </w:rPr>
        <w:t>,</w:t>
      </w:r>
      <w:r w:rsidR="00D21028" w:rsidRPr="001375F5">
        <w:rPr>
          <w:rFonts w:ascii="Times New Roman" w:hAnsi="Times New Roman" w:cs="Times New Roman"/>
          <w:sz w:val="24"/>
          <w:szCs w:val="24"/>
        </w:rPr>
        <w:t xml:space="preserve"> 2014</w:t>
      </w:r>
      <w:r w:rsidR="00E95F55" w:rsidRPr="001375F5">
        <w:rPr>
          <w:rFonts w:ascii="Times New Roman" w:hAnsi="Times New Roman" w:cs="Times New Roman"/>
          <w:sz w:val="24"/>
          <w:szCs w:val="24"/>
        </w:rPr>
        <w:t>).</w:t>
      </w:r>
    </w:p>
    <w:p w14:paraId="7ACE5828" w14:textId="77777777" w:rsidR="001375F5" w:rsidRDefault="001375F5" w:rsidP="001375F5">
      <w:pPr>
        <w:spacing w:line="480" w:lineRule="auto"/>
        <w:rPr>
          <w:rFonts w:ascii="Times New Roman" w:hAnsi="Times New Roman" w:cs="Times New Roman"/>
          <w:sz w:val="24"/>
          <w:szCs w:val="24"/>
        </w:rPr>
      </w:pPr>
    </w:p>
    <w:p w14:paraId="591901D2" w14:textId="77777777" w:rsidR="001375F5" w:rsidRDefault="001375F5" w:rsidP="001375F5">
      <w:pPr>
        <w:spacing w:line="480" w:lineRule="auto"/>
        <w:rPr>
          <w:rFonts w:ascii="Times New Roman" w:hAnsi="Times New Roman" w:cs="Times New Roman"/>
          <w:sz w:val="24"/>
          <w:szCs w:val="24"/>
        </w:rPr>
      </w:pPr>
    </w:p>
    <w:p w14:paraId="2F67C8E8" w14:textId="77777777" w:rsidR="001375F5" w:rsidRPr="001375F5" w:rsidRDefault="001375F5" w:rsidP="001375F5">
      <w:pPr>
        <w:spacing w:line="480" w:lineRule="auto"/>
        <w:rPr>
          <w:rFonts w:ascii="Times New Roman" w:hAnsi="Times New Roman" w:cs="Times New Roman"/>
          <w:sz w:val="24"/>
          <w:szCs w:val="24"/>
        </w:rPr>
      </w:pPr>
    </w:p>
    <w:p w14:paraId="3B932A2C" w14:textId="77777777" w:rsidR="00C7359C" w:rsidRPr="001375F5" w:rsidRDefault="00D9337F"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Overview of Methodology</w:t>
      </w:r>
    </w:p>
    <w:p w14:paraId="17C5B52D" w14:textId="77777777" w:rsidR="00EB0B69" w:rsidRPr="001375F5" w:rsidRDefault="00C7359C"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ab/>
      </w:r>
      <w:r w:rsidR="007D4CC2" w:rsidRPr="001375F5">
        <w:rPr>
          <w:rFonts w:ascii="Times New Roman" w:hAnsi="Times New Roman" w:cs="Times New Roman"/>
          <w:sz w:val="24"/>
          <w:szCs w:val="24"/>
        </w:rPr>
        <w:t xml:space="preserve">Two general types of cards will be created: AVL Word – Learner Definition cards and AVL Word – L1 Gloss cards. All cards will be grouped into 25-word sets for manageable reference and review. </w:t>
      </w:r>
    </w:p>
    <w:p w14:paraId="16C43500" w14:textId="77777777" w:rsidR="001365CC" w:rsidRPr="001375F5" w:rsidRDefault="00EB0B69"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ab/>
      </w:r>
      <w:r w:rsidR="00480BAA" w:rsidRPr="001375F5">
        <w:rPr>
          <w:rFonts w:ascii="Times New Roman" w:hAnsi="Times New Roman" w:cs="Times New Roman"/>
          <w:sz w:val="24"/>
          <w:szCs w:val="24"/>
        </w:rPr>
        <w:t xml:space="preserve"> The AVL Word – Learner Definition flashcards will contain the A</w:t>
      </w:r>
      <w:r w:rsidR="005858BE" w:rsidRPr="001375F5">
        <w:rPr>
          <w:rFonts w:ascii="Times New Roman" w:hAnsi="Times New Roman" w:cs="Times New Roman"/>
          <w:sz w:val="24"/>
          <w:szCs w:val="24"/>
        </w:rPr>
        <w:t>VL word on one side of a card</w:t>
      </w:r>
      <w:r w:rsidR="00480BAA" w:rsidRPr="001375F5">
        <w:rPr>
          <w:rFonts w:ascii="Times New Roman" w:hAnsi="Times New Roman" w:cs="Times New Roman"/>
          <w:sz w:val="24"/>
          <w:szCs w:val="24"/>
        </w:rPr>
        <w:t xml:space="preserve"> with a simplified (learner) definition on the other. </w:t>
      </w:r>
      <w:r w:rsidRPr="001375F5">
        <w:rPr>
          <w:rFonts w:ascii="Times New Roman" w:hAnsi="Times New Roman" w:cs="Times New Roman"/>
          <w:sz w:val="24"/>
          <w:szCs w:val="24"/>
        </w:rPr>
        <w:t>The definitions pro</w:t>
      </w:r>
      <w:r w:rsidR="00480BAA" w:rsidRPr="001375F5">
        <w:rPr>
          <w:rFonts w:ascii="Times New Roman" w:hAnsi="Times New Roman" w:cs="Times New Roman"/>
          <w:sz w:val="24"/>
          <w:szCs w:val="24"/>
        </w:rPr>
        <w:t>vided on</w:t>
      </w:r>
      <w:r w:rsidRPr="001375F5">
        <w:rPr>
          <w:rFonts w:ascii="Times New Roman" w:hAnsi="Times New Roman" w:cs="Times New Roman"/>
          <w:sz w:val="24"/>
          <w:szCs w:val="24"/>
        </w:rPr>
        <w:t xml:space="preserve"> the AVL Word – Learner Definition flashcards will </w:t>
      </w:r>
      <w:r w:rsidR="00D9337F" w:rsidRPr="001375F5">
        <w:rPr>
          <w:rFonts w:ascii="Times New Roman" w:hAnsi="Times New Roman" w:cs="Times New Roman"/>
          <w:sz w:val="24"/>
          <w:szCs w:val="24"/>
        </w:rPr>
        <w:t>be source</w:t>
      </w:r>
      <w:r w:rsidR="00116F99" w:rsidRPr="001375F5">
        <w:rPr>
          <w:rFonts w:ascii="Times New Roman" w:hAnsi="Times New Roman" w:cs="Times New Roman"/>
          <w:sz w:val="24"/>
          <w:szCs w:val="24"/>
        </w:rPr>
        <w:t>d</w:t>
      </w:r>
      <w:r w:rsidR="00D9337F" w:rsidRPr="001375F5">
        <w:rPr>
          <w:rFonts w:ascii="Times New Roman" w:hAnsi="Times New Roman" w:cs="Times New Roman"/>
          <w:sz w:val="24"/>
          <w:szCs w:val="24"/>
        </w:rPr>
        <w:t xml:space="preserve"> from the </w:t>
      </w:r>
      <w:r w:rsidRPr="001375F5">
        <w:rPr>
          <w:rFonts w:ascii="Times New Roman" w:hAnsi="Times New Roman" w:cs="Times New Roman"/>
          <w:sz w:val="24"/>
          <w:szCs w:val="24"/>
        </w:rPr>
        <w:t>Mer</w:t>
      </w:r>
      <w:r w:rsidR="008F48CC" w:rsidRPr="001375F5">
        <w:rPr>
          <w:rFonts w:ascii="Times New Roman" w:hAnsi="Times New Roman" w:cs="Times New Roman"/>
          <w:sz w:val="24"/>
          <w:szCs w:val="24"/>
        </w:rPr>
        <w:t>riam Webster Learner Dictionary</w:t>
      </w:r>
      <w:r w:rsidR="005858BE" w:rsidRPr="001375F5">
        <w:rPr>
          <w:rFonts w:ascii="Times New Roman" w:hAnsi="Times New Roman" w:cs="Times New Roman"/>
          <w:sz w:val="24"/>
          <w:szCs w:val="24"/>
        </w:rPr>
        <w:t xml:space="preserve"> (permission already received)</w:t>
      </w:r>
      <w:r w:rsidR="008F48CC" w:rsidRPr="001375F5">
        <w:rPr>
          <w:rFonts w:ascii="Times New Roman" w:hAnsi="Times New Roman" w:cs="Times New Roman"/>
          <w:sz w:val="24"/>
          <w:szCs w:val="24"/>
        </w:rPr>
        <w:t xml:space="preserve">.  </w:t>
      </w:r>
      <w:r w:rsidR="00D9337F" w:rsidRPr="001375F5">
        <w:rPr>
          <w:rFonts w:ascii="Times New Roman" w:hAnsi="Times New Roman" w:cs="Times New Roman"/>
          <w:sz w:val="24"/>
          <w:szCs w:val="24"/>
        </w:rPr>
        <w:t>AVL</w:t>
      </w:r>
      <w:r w:rsidR="00CB72C4" w:rsidRPr="001375F5">
        <w:rPr>
          <w:rFonts w:ascii="Times New Roman" w:hAnsi="Times New Roman" w:cs="Times New Roman"/>
          <w:sz w:val="24"/>
          <w:szCs w:val="24"/>
        </w:rPr>
        <w:t xml:space="preserve"> </w:t>
      </w:r>
      <w:r w:rsidR="00480BAA" w:rsidRPr="001375F5">
        <w:rPr>
          <w:rFonts w:ascii="Times New Roman" w:hAnsi="Times New Roman" w:cs="Times New Roman"/>
          <w:sz w:val="24"/>
          <w:szCs w:val="24"/>
        </w:rPr>
        <w:t xml:space="preserve">words with more than one definition </w:t>
      </w:r>
      <w:r w:rsidR="000874AA" w:rsidRPr="001375F5">
        <w:rPr>
          <w:rFonts w:ascii="Times New Roman" w:hAnsi="Times New Roman" w:cs="Times New Roman"/>
          <w:sz w:val="24"/>
          <w:szCs w:val="24"/>
        </w:rPr>
        <w:t xml:space="preserve">commonly used in academic settings </w:t>
      </w:r>
      <w:r w:rsidR="00480BAA" w:rsidRPr="001375F5">
        <w:rPr>
          <w:rFonts w:ascii="Times New Roman" w:hAnsi="Times New Roman" w:cs="Times New Roman"/>
          <w:sz w:val="24"/>
          <w:szCs w:val="24"/>
        </w:rPr>
        <w:t>will be represented in the flashcards with multiple cards, with one flashcard per definition. The AVL-word side of such cards will include a collocat</w:t>
      </w:r>
      <w:r w:rsidR="000874AA" w:rsidRPr="001375F5">
        <w:rPr>
          <w:rFonts w:ascii="Times New Roman" w:hAnsi="Times New Roman" w:cs="Times New Roman"/>
          <w:sz w:val="24"/>
          <w:szCs w:val="24"/>
        </w:rPr>
        <w:t>e reference to suggest to users the definition specific to that card.</w:t>
      </w:r>
      <w:r w:rsidR="008F48CC" w:rsidRPr="001375F5">
        <w:rPr>
          <w:rFonts w:ascii="Times New Roman" w:hAnsi="Times New Roman" w:cs="Times New Roman"/>
          <w:sz w:val="24"/>
          <w:szCs w:val="24"/>
        </w:rPr>
        <w:t xml:space="preserve"> </w:t>
      </w:r>
      <w:r w:rsidR="0086681A" w:rsidRPr="001375F5">
        <w:rPr>
          <w:rFonts w:ascii="Times New Roman" w:hAnsi="Times New Roman" w:cs="Times New Roman"/>
          <w:sz w:val="24"/>
          <w:szCs w:val="24"/>
        </w:rPr>
        <w:t xml:space="preserve">As an example, </w:t>
      </w:r>
      <w:r w:rsidR="008F48CC" w:rsidRPr="001375F5">
        <w:rPr>
          <w:rFonts w:ascii="Times New Roman" w:hAnsi="Times New Roman" w:cs="Times New Roman"/>
          <w:i/>
          <w:sz w:val="24"/>
          <w:szCs w:val="24"/>
        </w:rPr>
        <w:t>Figure 1</w:t>
      </w:r>
      <w:r w:rsidR="001365CC" w:rsidRPr="001375F5">
        <w:rPr>
          <w:rFonts w:ascii="Times New Roman" w:hAnsi="Times New Roman" w:cs="Times New Roman"/>
          <w:sz w:val="24"/>
          <w:szCs w:val="24"/>
        </w:rPr>
        <w:t xml:space="preserve"> shows</w:t>
      </w:r>
      <w:r w:rsidR="00BC755D" w:rsidRPr="001375F5">
        <w:rPr>
          <w:rFonts w:ascii="Times New Roman" w:hAnsi="Times New Roman" w:cs="Times New Roman"/>
          <w:sz w:val="24"/>
          <w:szCs w:val="24"/>
        </w:rPr>
        <w:t xml:space="preserve"> a screenshots of two</w:t>
      </w:r>
      <w:r w:rsidR="008F48CC" w:rsidRPr="001375F5">
        <w:rPr>
          <w:rFonts w:ascii="Times New Roman" w:hAnsi="Times New Roman" w:cs="Times New Roman"/>
          <w:sz w:val="24"/>
          <w:szCs w:val="24"/>
        </w:rPr>
        <w:t xml:space="preserve"> Quizlet flashcards for the AVL</w:t>
      </w:r>
      <w:r w:rsidR="001365CC" w:rsidRPr="001375F5">
        <w:rPr>
          <w:rFonts w:ascii="Times New Roman" w:hAnsi="Times New Roman" w:cs="Times New Roman"/>
          <w:sz w:val="24"/>
          <w:szCs w:val="24"/>
        </w:rPr>
        <w:t xml:space="preserve">-word </w:t>
      </w:r>
      <w:r w:rsidR="008F48CC" w:rsidRPr="001375F5">
        <w:rPr>
          <w:rFonts w:ascii="Times New Roman" w:hAnsi="Times New Roman" w:cs="Times New Roman"/>
          <w:sz w:val="24"/>
          <w:szCs w:val="24"/>
        </w:rPr>
        <w:t>“interest</w:t>
      </w:r>
      <w:r w:rsidR="001365CC" w:rsidRPr="001375F5">
        <w:rPr>
          <w:rFonts w:ascii="Times New Roman" w:hAnsi="Times New Roman" w:cs="Times New Roman"/>
          <w:sz w:val="24"/>
          <w:szCs w:val="24"/>
        </w:rPr>
        <w:t>,” with the front sides of the card displayed above the back sides of the card</w:t>
      </w:r>
      <w:r w:rsidR="00BC755D" w:rsidRPr="001375F5">
        <w:rPr>
          <w:rFonts w:ascii="Times New Roman" w:hAnsi="Times New Roman" w:cs="Times New Roman"/>
          <w:sz w:val="24"/>
          <w:szCs w:val="24"/>
        </w:rPr>
        <w:t>.</w:t>
      </w:r>
    </w:p>
    <w:p w14:paraId="0031F694" w14:textId="77777777" w:rsidR="0086681A" w:rsidRPr="001375F5" w:rsidRDefault="0086681A" w:rsidP="001375F5">
      <w:pPr>
        <w:spacing w:line="480" w:lineRule="auto"/>
        <w:rPr>
          <w:rFonts w:ascii="Times New Roman" w:hAnsi="Times New Roman" w:cs="Times New Roman"/>
          <w:i/>
          <w:sz w:val="24"/>
          <w:szCs w:val="24"/>
        </w:rPr>
      </w:pPr>
      <w:r w:rsidRPr="001375F5">
        <w:rPr>
          <w:rFonts w:ascii="Times New Roman" w:hAnsi="Times New Roman" w:cs="Times New Roman"/>
          <w:i/>
          <w:noProof/>
          <w:sz w:val="24"/>
          <w:szCs w:val="24"/>
        </w:rPr>
        <w:drawing>
          <wp:anchor distT="0" distB="0" distL="114300" distR="114300" simplePos="0" relativeHeight="251658240" behindDoc="0" locked="0" layoutInCell="1" allowOverlap="1" wp14:anchorId="37ECE682" wp14:editId="1653E6E4">
            <wp:simplePos x="0" y="0"/>
            <wp:positionH relativeFrom="column">
              <wp:posOffset>-38100</wp:posOffset>
            </wp:positionH>
            <wp:positionV relativeFrom="paragraph">
              <wp:posOffset>259715</wp:posOffset>
            </wp:positionV>
            <wp:extent cx="4953000" cy="19977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65"/>
                    <a:stretch/>
                  </pic:blipFill>
                  <pic:spPr bwMode="auto">
                    <a:xfrm>
                      <a:off x="0" y="0"/>
                      <a:ext cx="4953000" cy="199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CD3A60" w14:textId="77777777" w:rsidR="0086681A" w:rsidRPr="001375F5" w:rsidRDefault="0086681A" w:rsidP="001375F5">
      <w:pPr>
        <w:spacing w:line="480" w:lineRule="auto"/>
        <w:rPr>
          <w:rFonts w:ascii="Times New Roman" w:hAnsi="Times New Roman" w:cs="Times New Roman"/>
          <w:i/>
          <w:sz w:val="24"/>
          <w:szCs w:val="24"/>
        </w:rPr>
      </w:pPr>
    </w:p>
    <w:p w14:paraId="3745279B" w14:textId="77777777" w:rsidR="0086681A" w:rsidRPr="001375F5" w:rsidRDefault="0086681A" w:rsidP="001375F5">
      <w:pPr>
        <w:spacing w:line="480" w:lineRule="auto"/>
        <w:rPr>
          <w:rFonts w:ascii="Times New Roman" w:hAnsi="Times New Roman" w:cs="Times New Roman"/>
          <w:i/>
          <w:sz w:val="24"/>
          <w:szCs w:val="24"/>
        </w:rPr>
      </w:pPr>
    </w:p>
    <w:p w14:paraId="730D2606" w14:textId="77777777" w:rsidR="0086681A" w:rsidRPr="001375F5" w:rsidRDefault="0086681A" w:rsidP="001375F5">
      <w:pPr>
        <w:spacing w:line="480" w:lineRule="auto"/>
        <w:rPr>
          <w:rFonts w:ascii="Times New Roman" w:hAnsi="Times New Roman" w:cs="Times New Roman"/>
          <w:i/>
          <w:sz w:val="24"/>
          <w:szCs w:val="24"/>
        </w:rPr>
      </w:pPr>
    </w:p>
    <w:p w14:paraId="5A78B9DA" w14:textId="77777777" w:rsidR="0086681A" w:rsidRPr="001375F5" w:rsidRDefault="0086681A" w:rsidP="001375F5">
      <w:pPr>
        <w:spacing w:line="480" w:lineRule="auto"/>
        <w:rPr>
          <w:rFonts w:ascii="Times New Roman" w:hAnsi="Times New Roman" w:cs="Times New Roman"/>
          <w:i/>
          <w:sz w:val="24"/>
          <w:szCs w:val="24"/>
        </w:rPr>
      </w:pPr>
    </w:p>
    <w:p w14:paraId="647EBBD5" w14:textId="77777777" w:rsidR="008F48CC" w:rsidRPr="001375F5" w:rsidRDefault="001365CC" w:rsidP="001375F5">
      <w:pPr>
        <w:spacing w:line="480" w:lineRule="auto"/>
        <w:rPr>
          <w:rFonts w:ascii="Times New Roman" w:hAnsi="Times New Roman" w:cs="Times New Roman"/>
          <w:sz w:val="24"/>
          <w:szCs w:val="24"/>
        </w:rPr>
      </w:pPr>
      <w:r w:rsidRPr="001375F5">
        <w:rPr>
          <w:rFonts w:ascii="Times New Roman" w:hAnsi="Times New Roman" w:cs="Times New Roman"/>
          <w:i/>
          <w:sz w:val="24"/>
          <w:szCs w:val="24"/>
        </w:rPr>
        <w:t>Figure 1.</w:t>
      </w:r>
      <w:r w:rsidRPr="001375F5">
        <w:rPr>
          <w:rFonts w:ascii="Times New Roman" w:hAnsi="Times New Roman" w:cs="Times New Roman"/>
          <w:sz w:val="24"/>
          <w:szCs w:val="24"/>
        </w:rPr>
        <w:t xml:space="preserve"> Two Quizlet flashcards for the AVL-word “interest.”</w:t>
      </w:r>
      <w:r w:rsidRPr="001375F5">
        <w:rPr>
          <w:rFonts w:ascii="Times New Roman" w:hAnsi="Times New Roman" w:cs="Times New Roman"/>
          <w:sz w:val="24"/>
          <w:szCs w:val="24"/>
        </w:rPr>
        <w:br w:type="textWrapping" w:clear="all"/>
      </w:r>
    </w:p>
    <w:p w14:paraId="6CF8B9D6" w14:textId="77777777" w:rsidR="00D323B1" w:rsidRPr="001375F5" w:rsidRDefault="00480BAA" w:rsidP="001375F5">
      <w:pPr>
        <w:spacing w:line="480" w:lineRule="auto"/>
        <w:ind w:firstLine="720"/>
        <w:rPr>
          <w:rFonts w:ascii="Times New Roman" w:hAnsi="Times New Roman" w:cs="Times New Roman"/>
          <w:sz w:val="24"/>
          <w:szCs w:val="24"/>
        </w:rPr>
      </w:pPr>
      <w:r w:rsidRPr="001375F5">
        <w:rPr>
          <w:rFonts w:ascii="Times New Roman" w:hAnsi="Times New Roman" w:cs="Times New Roman"/>
          <w:sz w:val="24"/>
          <w:szCs w:val="24"/>
        </w:rPr>
        <w:t xml:space="preserve">The AVL Word – L1 Gloss </w:t>
      </w:r>
      <w:r w:rsidR="000874AA" w:rsidRPr="001375F5">
        <w:rPr>
          <w:rFonts w:ascii="Times New Roman" w:hAnsi="Times New Roman" w:cs="Times New Roman"/>
          <w:sz w:val="24"/>
          <w:szCs w:val="24"/>
        </w:rPr>
        <w:t>flashcards will</w:t>
      </w:r>
      <w:r w:rsidRPr="001375F5">
        <w:rPr>
          <w:rFonts w:ascii="Times New Roman" w:hAnsi="Times New Roman" w:cs="Times New Roman"/>
          <w:sz w:val="24"/>
          <w:szCs w:val="24"/>
        </w:rPr>
        <w:t xml:space="preserve"> contain the AVL word on one side of the cards with the L1 translation (gloss) on the other.</w:t>
      </w:r>
      <w:r w:rsidR="007D4CC2" w:rsidRPr="001375F5">
        <w:rPr>
          <w:rFonts w:ascii="Times New Roman" w:hAnsi="Times New Roman" w:cs="Times New Roman"/>
          <w:sz w:val="24"/>
          <w:szCs w:val="24"/>
        </w:rPr>
        <w:t xml:space="preserve"> </w:t>
      </w:r>
      <w:r w:rsidR="004A6E2D" w:rsidRPr="001375F5">
        <w:rPr>
          <w:rFonts w:ascii="Times New Roman" w:hAnsi="Times New Roman" w:cs="Times New Roman"/>
          <w:sz w:val="24"/>
          <w:szCs w:val="24"/>
        </w:rPr>
        <w:t>L</w:t>
      </w:r>
      <w:r w:rsidR="007D4CC2" w:rsidRPr="001375F5">
        <w:rPr>
          <w:rFonts w:ascii="Times New Roman" w:hAnsi="Times New Roman" w:cs="Times New Roman"/>
          <w:sz w:val="24"/>
          <w:szCs w:val="24"/>
        </w:rPr>
        <w:t>anguages</w:t>
      </w:r>
      <w:r w:rsidR="00EB0B69" w:rsidRPr="001375F5">
        <w:rPr>
          <w:rFonts w:ascii="Times New Roman" w:hAnsi="Times New Roman" w:cs="Times New Roman"/>
          <w:sz w:val="24"/>
          <w:szCs w:val="24"/>
        </w:rPr>
        <w:t xml:space="preserve"> </w:t>
      </w:r>
      <w:r w:rsidRPr="001375F5">
        <w:rPr>
          <w:rFonts w:ascii="Times New Roman" w:hAnsi="Times New Roman" w:cs="Times New Roman"/>
          <w:sz w:val="24"/>
          <w:szCs w:val="24"/>
        </w:rPr>
        <w:t xml:space="preserve">selected </w:t>
      </w:r>
      <w:r w:rsidR="004A6E2D" w:rsidRPr="001375F5">
        <w:rPr>
          <w:rFonts w:ascii="Times New Roman" w:hAnsi="Times New Roman" w:cs="Times New Roman"/>
          <w:sz w:val="24"/>
          <w:szCs w:val="24"/>
        </w:rPr>
        <w:t xml:space="preserve">to be the target </w:t>
      </w:r>
      <w:r w:rsidR="00EB0B69" w:rsidRPr="001375F5">
        <w:rPr>
          <w:rFonts w:ascii="Times New Roman" w:hAnsi="Times New Roman" w:cs="Times New Roman"/>
          <w:sz w:val="24"/>
          <w:szCs w:val="24"/>
        </w:rPr>
        <w:t xml:space="preserve">L1s </w:t>
      </w:r>
      <w:r w:rsidRPr="001375F5">
        <w:rPr>
          <w:rFonts w:ascii="Times New Roman" w:hAnsi="Times New Roman" w:cs="Times New Roman"/>
          <w:sz w:val="24"/>
          <w:szCs w:val="24"/>
        </w:rPr>
        <w:t xml:space="preserve">in the </w:t>
      </w:r>
      <w:r w:rsidR="00EB0B69" w:rsidRPr="001375F5">
        <w:rPr>
          <w:rFonts w:ascii="Times New Roman" w:hAnsi="Times New Roman" w:cs="Times New Roman"/>
          <w:sz w:val="24"/>
          <w:szCs w:val="24"/>
        </w:rPr>
        <w:t>development</w:t>
      </w:r>
      <w:r w:rsidRPr="001375F5">
        <w:rPr>
          <w:rFonts w:ascii="Times New Roman" w:hAnsi="Times New Roman" w:cs="Times New Roman"/>
          <w:sz w:val="24"/>
          <w:szCs w:val="24"/>
        </w:rPr>
        <w:t xml:space="preserve"> of the AVL Word – L1 Gloss cards</w:t>
      </w:r>
      <w:r w:rsidR="00EB0B69" w:rsidRPr="001375F5">
        <w:rPr>
          <w:rFonts w:ascii="Times New Roman" w:hAnsi="Times New Roman" w:cs="Times New Roman"/>
          <w:sz w:val="24"/>
          <w:szCs w:val="24"/>
        </w:rPr>
        <w:t xml:space="preserve"> </w:t>
      </w:r>
      <w:r w:rsidR="000874AA" w:rsidRPr="001375F5">
        <w:rPr>
          <w:rFonts w:ascii="Times New Roman" w:hAnsi="Times New Roman" w:cs="Times New Roman"/>
          <w:sz w:val="24"/>
          <w:szCs w:val="24"/>
        </w:rPr>
        <w:t>will be</w:t>
      </w:r>
      <w:r w:rsidR="004A6E2D" w:rsidRPr="001375F5">
        <w:rPr>
          <w:rFonts w:ascii="Times New Roman" w:hAnsi="Times New Roman" w:cs="Times New Roman"/>
          <w:sz w:val="24"/>
          <w:szCs w:val="24"/>
        </w:rPr>
        <w:t xml:space="preserve"> </w:t>
      </w:r>
      <w:r w:rsidR="00EB0B69" w:rsidRPr="001375F5">
        <w:rPr>
          <w:rFonts w:ascii="Times New Roman" w:hAnsi="Times New Roman" w:cs="Times New Roman"/>
          <w:sz w:val="24"/>
          <w:szCs w:val="24"/>
        </w:rPr>
        <w:t xml:space="preserve">chosen </w:t>
      </w:r>
      <w:r w:rsidR="007D4CC2" w:rsidRPr="001375F5">
        <w:rPr>
          <w:rFonts w:ascii="Times New Roman" w:hAnsi="Times New Roman" w:cs="Times New Roman"/>
          <w:sz w:val="24"/>
          <w:szCs w:val="24"/>
        </w:rPr>
        <w:t>because they m</w:t>
      </w:r>
      <w:r w:rsidR="00EB0B69" w:rsidRPr="001375F5">
        <w:rPr>
          <w:rFonts w:ascii="Times New Roman" w:hAnsi="Times New Roman" w:cs="Times New Roman"/>
          <w:sz w:val="24"/>
          <w:szCs w:val="24"/>
        </w:rPr>
        <w:t>eet specified criteria regarding national and international</w:t>
      </w:r>
      <w:r w:rsidR="004A6E2D" w:rsidRPr="001375F5">
        <w:rPr>
          <w:rFonts w:ascii="Times New Roman" w:hAnsi="Times New Roman" w:cs="Times New Roman"/>
          <w:sz w:val="24"/>
          <w:szCs w:val="24"/>
        </w:rPr>
        <w:t xml:space="preserve"> language</w:t>
      </w:r>
      <w:r w:rsidR="00EB0B69" w:rsidRPr="001375F5">
        <w:rPr>
          <w:rFonts w:ascii="Times New Roman" w:hAnsi="Times New Roman" w:cs="Times New Roman"/>
          <w:sz w:val="24"/>
          <w:szCs w:val="24"/>
        </w:rPr>
        <w:t xml:space="preserve"> interests</w:t>
      </w:r>
      <w:r w:rsidR="005858BE" w:rsidRPr="001375F5">
        <w:rPr>
          <w:rFonts w:ascii="Times New Roman" w:hAnsi="Times New Roman" w:cs="Times New Roman"/>
          <w:sz w:val="24"/>
          <w:szCs w:val="24"/>
        </w:rPr>
        <w:t>. The languages that have been chosen are</w:t>
      </w:r>
      <w:r w:rsidR="000874AA" w:rsidRPr="001375F5">
        <w:rPr>
          <w:rFonts w:ascii="Times New Roman" w:hAnsi="Times New Roman" w:cs="Times New Roman"/>
          <w:sz w:val="24"/>
          <w:szCs w:val="24"/>
        </w:rPr>
        <w:t xml:space="preserve">: </w:t>
      </w:r>
      <w:r w:rsidR="00EB0B69" w:rsidRPr="001375F5">
        <w:rPr>
          <w:rFonts w:ascii="Times New Roman" w:hAnsi="Times New Roman" w:cs="Times New Roman"/>
          <w:sz w:val="24"/>
          <w:szCs w:val="24"/>
        </w:rPr>
        <w:t>Chinese (Mandarin), Korean, Arabic</w:t>
      </w:r>
      <w:r w:rsidR="001375F5">
        <w:rPr>
          <w:rFonts w:ascii="Times New Roman" w:hAnsi="Times New Roman" w:cs="Times New Roman"/>
          <w:sz w:val="24"/>
          <w:szCs w:val="24"/>
        </w:rPr>
        <w:t xml:space="preserve">, Japanese, Spanish, Portuguese (Brazilian), </w:t>
      </w:r>
      <w:r w:rsidR="00EB0B69" w:rsidRPr="001375F5">
        <w:rPr>
          <w:rFonts w:ascii="Times New Roman" w:hAnsi="Times New Roman" w:cs="Times New Roman"/>
          <w:sz w:val="24"/>
          <w:szCs w:val="24"/>
        </w:rPr>
        <w:t>and Russian.</w:t>
      </w:r>
      <w:r w:rsidRPr="001375F5">
        <w:rPr>
          <w:rFonts w:ascii="Times New Roman" w:hAnsi="Times New Roman" w:cs="Times New Roman"/>
          <w:sz w:val="24"/>
          <w:szCs w:val="24"/>
        </w:rPr>
        <w:t xml:space="preserve"> Initially, computer-generated translation </w:t>
      </w:r>
      <w:r w:rsidR="001E51B5" w:rsidRPr="001375F5">
        <w:rPr>
          <w:rFonts w:ascii="Times New Roman" w:hAnsi="Times New Roman" w:cs="Times New Roman"/>
          <w:sz w:val="24"/>
          <w:szCs w:val="24"/>
        </w:rPr>
        <w:t xml:space="preserve">through Google Translate </w:t>
      </w:r>
      <w:r w:rsidRPr="001375F5">
        <w:rPr>
          <w:rFonts w:ascii="Times New Roman" w:hAnsi="Times New Roman" w:cs="Times New Roman"/>
          <w:sz w:val="24"/>
          <w:szCs w:val="24"/>
        </w:rPr>
        <w:t>will be used to supply potential glosses for each word</w:t>
      </w:r>
      <w:r w:rsidR="000874AA" w:rsidRPr="001375F5">
        <w:rPr>
          <w:rFonts w:ascii="Times New Roman" w:hAnsi="Times New Roman" w:cs="Times New Roman"/>
          <w:sz w:val="24"/>
          <w:szCs w:val="24"/>
        </w:rPr>
        <w:t xml:space="preserve"> in all of these languages</w:t>
      </w:r>
      <w:r w:rsidRPr="001375F5">
        <w:rPr>
          <w:rFonts w:ascii="Times New Roman" w:hAnsi="Times New Roman" w:cs="Times New Roman"/>
          <w:sz w:val="24"/>
          <w:szCs w:val="24"/>
        </w:rPr>
        <w:t>. These glosses will be revised by</w:t>
      </w:r>
      <w:r w:rsidR="001E51B5" w:rsidRPr="001375F5">
        <w:rPr>
          <w:rFonts w:ascii="Times New Roman" w:hAnsi="Times New Roman" w:cs="Times New Roman"/>
          <w:sz w:val="24"/>
          <w:szCs w:val="24"/>
        </w:rPr>
        <w:t xml:space="preserve"> qualified bilingual speakers who have been</w:t>
      </w:r>
      <w:r w:rsidRPr="001375F5">
        <w:rPr>
          <w:rFonts w:ascii="Times New Roman" w:hAnsi="Times New Roman" w:cs="Times New Roman"/>
          <w:sz w:val="24"/>
          <w:szCs w:val="24"/>
        </w:rPr>
        <w:t xml:space="preserve"> recommended by Brigham Young University language faculty. Three reviewers </w:t>
      </w:r>
      <w:r w:rsidR="00DC0CE1" w:rsidRPr="001375F5">
        <w:rPr>
          <w:rFonts w:ascii="Times New Roman" w:hAnsi="Times New Roman" w:cs="Times New Roman"/>
          <w:sz w:val="24"/>
          <w:szCs w:val="24"/>
        </w:rPr>
        <w:t xml:space="preserve">will participate </w:t>
      </w:r>
      <w:r w:rsidR="001E51B5" w:rsidRPr="001375F5">
        <w:rPr>
          <w:rFonts w:ascii="Times New Roman" w:hAnsi="Times New Roman" w:cs="Times New Roman"/>
          <w:sz w:val="24"/>
          <w:szCs w:val="24"/>
        </w:rPr>
        <w:t xml:space="preserve">independently in the review of the flashcards </w:t>
      </w:r>
      <w:r w:rsidR="00DC0CE1" w:rsidRPr="001375F5">
        <w:rPr>
          <w:rFonts w:ascii="Times New Roman" w:hAnsi="Times New Roman" w:cs="Times New Roman"/>
          <w:sz w:val="24"/>
          <w:szCs w:val="24"/>
        </w:rPr>
        <w:t xml:space="preserve">for </w:t>
      </w:r>
      <w:r w:rsidRPr="001375F5">
        <w:rPr>
          <w:rFonts w:ascii="Times New Roman" w:hAnsi="Times New Roman" w:cs="Times New Roman"/>
          <w:sz w:val="24"/>
          <w:szCs w:val="24"/>
        </w:rPr>
        <w:t>each language to allow for a consensus</w:t>
      </w:r>
      <w:r w:rsidR="00DC0CE1" w:rsidRPr="001375F5">
        <w:rPr>
          <w:rFonts w:ascii="Times New Roman" w:hAnsi="Times New Roman" w:cs="Times New Roman"/>
          <w:sz w:val="24"/>
          <w:szCs w:val="24"/>
        </w:rPr>
        <w:t xml:space="preserve">-rule </w:t>
      </w:r>
      <w:r w:rsidRPr="001375F5">
        <w:rPr>
          <w:rFonts w:ascii="Times New Roman" w:hAnsi="Times New Roman" w:cs="Times New Roman"/>
          <w:sz w:val="24"/>
          <w:szCs w:val="24"/>
        </w:rPr>
        <w:t xml:space="preserve">determination of </w:t>
      </w:r>
      <w:r w:rsidR="00DC0CE1" w:rsidRPr="001375F5">
        <w:rPr>
          <w:rFonts w:ascii="Times New Roman" w:hAnsi="Times New Roman" w:cs="Times New Roman"/>
          <w:sz w:val="24"/>
          <w:szCs w:val="24"/>
        </w:rPr>
        <w:t xml:space="preserve">the </w:t>
      </w:r>
      <w:r w:rsidRPr="001375F5">
        <w:rPr>
          <w:rFonts w:ascii="Times New Roman" w:hAnsi="Times New Roman" w:cs="Times New Roman"/>
          <w:sz w:val="24"/>
          <w:szCs w:val="24"/>
        </w:rPr>
        <w:t>glosses in ambiguous cases.</w:t>
      </w:r>
    </w:p>
    <w:p w14:paraId="1CFE3052" w14:textId="77777777" w:rsidR="00F814EE" w:rsidRDefault="00B0371E" w:rsidP="00B0371E">
      <w:pPr>
        <w:pStyle w:val="NoSpacing"/>
      </w:pPr>
      <w:r>
        <w:rPr>
          <w:shd w:val="clear" w:color="auto" w:fill="FFFFFF"/>
        </w:rPr>
        <w:t>Once all of the flashcards have been completed and the AVL Word – L1 Gloss flashcards have been revised according to the recommendations of the bilingual reviewers, the flashcards will be evaluated as a teaching and learning tool by current TESOL professionals. These evaluators will likely be graduate students and others currently working at the English Language Center of Brigham Young University, which has a curriculum that actively utilizes the AVL. Through a survey, the evaluators will be asked to supply their views regarding how helpful they feel that the AVL Word – Learner Definition flashcards and the AVL Word – L1 Gloss flashcards will be to learners they have taught. They will also be asked what recommendations they have for improving the tool, how likely they would be to suggest this tool to students or other teachers, and what, if anything, would keep them from recommending the tool. The results of these surveys will be analyzed and discussed by the researcher. Limitations of the tool, including suggestions for its future improvement, will also be discussed.</w:t>
      </w:r>
    </w:p>
    <w:p w14:paraId="5E906AB7" w14:textId="77777777" w:rsidR="001375F5" w:rsidRPr="001375F5" w:rsidRDefault="001375F5" w:rsidP="00B0371E">
      <w:pPr>
        <w:spacing w:line="480" w:lineRule="auto"/>
        <w:rPr>
          <w:rFonts w:ascii="Times New Roman" w:hAnsi="Times New Roman" w:cs="Times New Roman"/>
          <w:sz w:val="24"/>
          <w:szCs w:val="24"/>
        </w:rPr>
      </w:pPr>
    </w:p>
    <w:p w14:paraId="655ADFC5" w14:textId="77777777" w:rsidR="000D2FEB" w:rsidRPr="001375F5" w:rsidRDefault="00672FBA"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Timeline</w:t>
      </w:r>
    </w:p>
    <w:p w14:paraId="6A477AFB" w14:textId="77777777" w:rsidR="00997275" w:rsidRPr="001375F5" w:rsidRDefault="004F7A5F"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October</w:t>
      </w:r>
      <w:r w:rsidR="00F814EE" w:rsidRPr="001375F5">
        <w:rPr>
          <w:rFonts w:ascii="Times New Roman" w:hAnsi="Times New Roman" w:cs="Times New Roman"/>
          <w:sz w:val="24"/>
          <w:szCs w:val="24"/>
        </w:rPr>
        <w:t xml:space="preserve"> 25</w:t>
      </w:r>
      <w:r w:rsidR="00874ED3" w:rsidRPr="001375F5">
        <w:rPr>
          <w:rFonts w:ascii="Times New Roman" w:hAnsi="Times New Roman" w:cs="Times New Roman"/>
          <w:sz w:val="24"/>
          <w:szCs w:val="24"/>
        </w:rPr>
        <w:t>, 2016</w:t>
      </w:r>
      <w:r w:rsidR="00DB54F4" w:rsidRPr="001375F5">
        <w:rPr>
          <w:rFonts w:ascii="Times New Roman" w:hAnsi="Times New Roman" w:cs="Times New Roman"/>
          <w:sz w:val="24"/>
          <w:szCs w:val="24"/>
        </w:rPr>
        <w:t xml:space="preserve"> – </w:t>
      </w:r>
      <w:r w:rsidR="00F814EE" w:rsidRPr="001375F5">
        <w:rPr>
          <w:rFonts w:ascii="Times New Roman" w:hAnsi="Times New Roman" w:cs="Times New Roman"/>
          <w:sz w:val="24"/>
          <w:szCs w:val="24"/>
        </w:rPr>
        <w:t xml:space="preserve">First draft of Chapter 2 submitted to thesis chair </w:t>
      </w:r>
      <w:r w:rsidR="00BC755D" w:rsidRPr="001375F5">
        <w:rPr>
          <w:rFonts w:ascii="Times New Roman" w:hAnsi="Times New Roman" w:cs="Times New Roman"/>
          <w:sz w:val="24"/>
          <w:szCs w:val="24"/>
        </w:rPr>
        <w:t xml:space="preserve">(and subsequently to the </w:t>
      </w:r>
      <w:r w:rsidR="000D2FEB" w:rsidRPr="001375F5">
        <w:rPr>
          <w:rFonts w:ascii="Times New Roman" w:hAnsi="Times New Roman" w:cs="Times New Roman"/>
          <w:sz w:val="24"/>
          <w:szCs w:val="24"/>
        </w:rPr>
        <w:t>committee</w:t>
      </w:r>
      <w:r w:rsidR="00F814EE" w:rsidRPr="001375F5">
        <w:rPr>
          <w:rFonts w:ascii="Times New Roman" w:hAnsi="Times New Roman" w:cs="Times New Roman"/>
          <w:sz w:val="24"/>
          <w:szCs w:val="24"/>
        </w:rPr>
        <w:t>).</w:t>
      </w:r>
    </w:p>
    <w:p w14:paraId="5345D709" w14:textId="77777777" w:rsidR="00DB54F4" w:rsidRPr="001375F5" w:rsidRDefault="00F814E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November 8</w:t>
      </w:r>
      <w:r w:rsidR="00997275" w:rsidRPr="001375F5">
        <w:rPr>
          <w:rFonts w:ascii="Times New Roman" w:hAnsi="Times New Roman" w:cs="Times New Roman"/>
          <w:sz w:val="24"/>
          <w:szCs w:val="24"/>
        </w:rPr>
        <w:t>, 2016 – First draft of Chapter 1 submitted to thesis chair (and subsequently to the committee)</w:t>
      </w:r>
      <w:r w:rsidRPr="001375F5">
        <w:rPr>
          <w:rFonts w:ascii="Times New Roman" w:hAnsi="Times New Roman" w:cs="Times New Roman"/>
          <w:sz w:val="24"/>
          <w:szCs w:val="24"/>
        </w:rPr>
        <w:t>.</w:t>
      </w:r>
    </w:p>
    <w:p w14:paraId="395744AB" w14:textId="77777777" w:rsidR="00DB54F4" w:rsidRPr="001375F5" w:rsidRDefault="00F814E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November 22</w:t>
      </w:r>
      <w:r w:rsidR="004F7A5F" w:rsidRPr="001375F5">
        <w:rPr>
          <w:rFonts w:ascii="Times New Roman" w:hAnsi="Times New Roman" w:cs="Times New Roman"/>
          <w:sz w:val="24"/>
          <w:szCs w:val="24"/>
        </w:rPr>
        <w:t>,</w:t>
      </w:r>
      <w:r w:rsidR="008C29EC">
        <w:rPr>
          <w:rFonts w:ascii="Times New Roman" w:hAnsi="Times New Roman" w:cs="Times New Roman"/>
          <w:sz w:val="24"/>
          <w:szCs w:val="24"/>
        </w:rPr>
        <w:t xml:space="preserve"> 2016</w:t>
      </w:r>
      <w:r w:rsidR="00DB54F4" w:rsidRPr="001375F5">
        <w:rPr>
          <w:rFonts w:ascii="Times New Roman" w:hAnsi="Times New Roman" w:cs="Times New Roman"/>
          <w:sz w:val="24"/>
          <w:szCs w:val="24"/>
        </w:rPr>
        <w:t xml:space="preserve"> – All L1 glosses completed and sent to qualified reviewers for revision</w:t>
      </w:r>
      <w:r w:rsidR="0086681A" w:rsidRPr="001375F5">
        <w:rPr>
          <w:rFonts w:ascii="Times New Roman" w:hAnsi="Times New Roman" w:cs="Times New Roman"/>
          <w:sz w:val="24"/>
          <w:szCs w:val="24"/>
        </w:rPr>
        <w:t>.</w:t>
      </w:r>
    </w:p>
    <w:p w14:paraId="63F22A23" w14:textId="77777777" w:rsidR="00DB54F4" w:rsidRPr="001375F5" w:rsidRDefault="00F814E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December 6</w:t>
      </w:r>
      <w:r w:rsidR="004F7A5F" w:rsidRPr="001375F5">
        <w:rPr>
          <w:rFonts w:ascii="Times New Roman" w:hAnsi="Times New Roman" w:cs="Times New Roman"/>
          <w:sz w:val="24"/>
          <w:szCs w:val="24"/>
        </w:rPr>
        <w:t>,</w:t>
      </w:r>
      <w:r w:rsidR="008C29EC">
        <w:rPr>
          <w:rFonts w:ascii="Times New Roman" w:hAnsi="Times New Roman" w:cs="Times New Roman"/>
          <w:sz w:val="24"/>
          <w:szCs w:val="24"/>
        </w:rPr>
        <w:t xml:space="preserve"> 2016</w:t>
      </w:r>
      <w:r w:rsidR="004F7A5F" w:rsidRPr="001375F5">
        <w:rPr>
          <w:rFonts w:ascii="Times New Roman" w:hAnsi="Times New Roman" w:cs="Times New Roman"/>
          <w:sz w:val="24"/>
          <w:szCs w:val="24"/>
        </w:rPr>
        <w:t xml:space="preserve"> – Review of L1 glosses complete</w:t>
      </w:r>
      <w:r w:rsidR="0086681A" w:rsidRPr="001375F5">
        <w:rPr>
          <w:rFonts w:ascii="Times New Roman" w:hAnsi="Times New Roman" w:cs="Times New Roman"/>
          <w:sz w:val="24"/>
          <w:szCs w:val="24"/>
        </w:rPr>
        <w:t>.</w:t>
      </w:r>
      <w:r w:rsidR="00997275" w:rsidRPr="001375F5">
        <w:rPr>
          <w:rFonts w:ascii="Times New Roman" w:hAnsi="Times New Roman" w:cs="Times New Roman"/>
          <w:sz w:val="24"/>
          <w:szCs w:val="24"/>
        </w:rPr>
        <w:t xml:space="preserve"> </w:t>
      </w:r>
    </w:p>
    <w:p w14:paraId="5C476EA2" w14:textId="77777777" w:rsidR="00F814EE" w:rsidRDefault="008C29EC" w:rsidP="001375F5">
      <w:pPr>
        <w:spacing w:line="480" w:lineRule="auto"/>
        <w:rPr>
          <w:rFonts w:ascii="Times New Roman" w:hAnsi="Times New Roman" w:cs="Times New Roman"/>
          <w:sz w:val="24"/>
          <w:szCs w:val="24"/>
        </w:rPr>
      </w:pPr>
      <w:r>
        <w:rPr>
          <w:rFonts w:ascii="Times New Roman" w:hAnsi="Times New Roman" w:cs="Times New Roman"/>
          <w:sz w:val="24"/>
          <w:szCs w:val="24"/>
        </w:rPr>
        <w:t>December 13, 2016</w:t>
      </w:r>
      <w:r w:rsidR="00F814EE" w:rsidRPr="001375F5">
        <w:rPr>
          <w:rFonts w:ascii="Times New Roman" w:hAnsi="Times New Roman" w:cs="Times New Roman"/>
          <w:sz w:val="24"/>
          <w:szCs w:val="24"/>
        </w:rPr>
        <w:t xml:space="preserve"> – Second draft of Chapter 3 submitted to thesis chair (and subsequently to the committee).</w:t>
      </w:r>
    </w:p>
    <w:p w14:paraId="3B6C2899" w14:textId="77777777" w:rsidR="00E96B62" w:rsidRPr="001375F5" w:rsidRDefault="008C29EC" w:rsidP="001375F5">
      <w:pPr>
        <w:spacing w:line="480" w:lineRule="auto"/>
        <w:rPr>
          <w:rFonts w:ascii="Times New Roman" w:hAnsi="Times New Roman" w:cs="Times New Roman"/>
          <w:sz w:val="24"/>
          <w:szCs w:val="24"/>
        </w:rPr>
      </w:pPr>
      <w:r>
        <w:rPr>
          <w:rFonts w:ascii="Times New Roman" w:hAnsi="Times New Roman" w:cs="Times New Roman"/>
          <w:sz w:val="24"/>
          <w:szCs w:val="24"/>
        </w:rPr>
        <w:t>December 16, 2016</w:t>
      </w:r>
      <w:r w:rsidR="00E96B62">
        <w:rPr>
          <w:rFonts w:ascii="Times New Roman" w:hAnsi="Times New Roman" w:cs="Times New Roman"/>
          <w:sz w:val="24"/>
          <w:szCs w:val="24"/>
        </w:rPr>
        <w:t xml:space="preserve"> – All flashcard sets finished and made available to the committee.</w:t>
      </w:r>
    </w:p>
    <w:p w14:paraId="3F5E5710" w14:textId="77777777" w:rsidR="00F814EE" w:rsidRPr="001375F5" w:rsidRDefault="00F814E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January 3</w:t>
      </w:r>
      <w:r w:rsidR="004F7A5F" w:rsidRPr="001375F5">
        <w:rPr>
          <w:rFonts w:ascii="Times New Roman" w:hAnsi="Times New Roman" w:cs="Times New Roman"/>
          <w:sz w:val="24"/>
          <w:szCs w:val="24"/>
        </w:rPr>
        <w:t xml:space="preserve">, </w:t>
      </w:r>
      <w:r w:rsidR="008C29EC">
        <w:rPr>
          <w:rFonts w:ascii="Times New Roman" w:hAnsi="Times New Roman" w:cs="Times New Roman"/>
          <w:sz w:val="24"/>
          <w:szCs w:val="24"/>
        </w:rPr>
        <w:t>2017</w:t>
      </w:r>
      <w:r w:rsidR="004F7A5F" w:rsidRPr="001375F5">
        <w:rPr>
          <w:rFonts w:ascii="Times New Roman" w:hAnsi="Times New Roman" w:cs="Times New Roman"/>
          <w:sz w:val="24"/>
          <w:szCs w:val="24"/>
        </w:rPr>
        <w:t xml:space="preserve"> – Review of finished product by TESOL professionals initiated</w:t>
      </w:r>
      <w:r w:rsidRPr="001375F5">
        <w:rPr>
          <w:rFonts w:ascii="Times New Roman" w:hAnsi="Times New Roman" w:cs="Times New Roman"/>
          <w:sz w:val="24"/>
          <w:szCs w:val="24"/>
        </w:rPr>
        <w:t>.</w:t>
      </w:r>
    </w:p>
    <w:p w14:paraId="213EE6B8" w14:textId="77777777" w:rsidR="002659B6" w:rsidRPr="001375F5" w:rsidRDefault="00F814E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January 10</w:t>
      </w:r>
      <w:r w:rsidR="008C29EC">
        <w:rPr>
          <w:rFonts w:ascii="Times New Roman" w:hAnsi="Times New Roman" w:cs="Times New Roman"/>
          <w:sz w:val="24"/>
          <w:szCs w:val="24"/>
        </w:rPr>
        <w:t>, 2017</w:t>
      </w:r>
      <w:r w:rsidR="004F7A5F" w:rsidRPr="001375F5">
        <w:rPr>
          <w:rFonts w:ascii="Times New Roman" w:hAnsi="Times New Roman" w:cs="Times New Roman"/>
          <w:sz w:val="24"/>
          <w:szCs w:val="24"/>
        </w:rPr>
        <w:t xml:space="preserve"> – Review of product by TESOL professionals complete</w:t>
      </w:r>
      <w:r w:rsidR="0086681A" w:rsidRPr="001375F5">
        <w:rPr>
          <w:rFonts w:ascii="Times New Roman" w:hAnsi="Times New Roman" w:cs="Times New Roman"/>
          <w:sz w:val="24"/>
          <w:szCs w:val="24"/>
        </w:rPr>
        <w:t>.</w:t>
      </w:r>
    </w:p>
    <w:p w14:paraId="0525D586" w14:textId="77777777" w:rsidR="001365CC" w:rsidRPr="001375F5" w:rsidRDefault="00F814EE" w:rsidP="001375F5">
      <w:pPr>
        <w:spacing w:line="480" w:lineRule="auto"/>
        <w:rPr>
          <w:rFonts w:ascii="Times New Roman" w:hAnsi="Times New Roman" w:cs="Times New Roman"/>
          <w:sz w:val="24"/>
          <w:szCs w:val="24"/>
        </w:rPr>
      </w:pPr>
      <w:r w:rsidRPr="001375F5">
        <w:rPr>
          <w:rFonts w:ascii="Times New Roman" w:hAnsi="Times New Roman" w:cs="Times New Roman"/>
          <w:sz w:val="24"/>
          <w:szCs w:val="24"/>
        </w:rPr>
        <w:t xml:space="preserve">January </w:t>
      </w:r>
      <w:r w:rsidR="00E96B62">
        <w:rPr>
          <w:rFonts w:ascii="Times New Roman" w:hAnsi="Times New Roman" w:cs="Times New Roman"/>
          <w:sz w:val="24"/>
          <w:szCs w:val="24"/>
        </w:rPr>
        <w:t>13</w:t>
      </w:r>
      <w:r w:rsidR="008C29EC">
        <w:rPr>
          <w:rFonts w:ascii="Times New Roman" w:hAnsi="Times New Roman" w:cs="Times New Roman"/>
          <w:sz w:val="24"/>
          <w:szCs w:val="24"/>
        </w:rPr>
        <w:t>, 2017</w:t>
      </w:r>
      <w:r w:rsidR="004F7A5F" w:rsidRPr="001375F5">
        <w:rPr>
          <w:rFonts w:ascii="Times New Roman" w:hAnsi="Times New Roman" w:cs="Times New Roman"/>
          <w:sz w:val="24"/>
          <w:szCs w:val="24"/>
        </w:rPr>
        <w:t xml:space="preserve"> </w:t>
      </w:r>
      <w:r w:rsidR="000D2FEB" w:rsidRPr="001375F5">
        <w:rPr>
          <w:rFonts w:ascii="Times New Roman" w:hAnsi="Times New Roman" w:cs="Times New Roman"/>
          <w:sz w:val="24"/>
          <w:szCs w:val="24"/>
        </w:rPr>
        <w:t>–</w:t>
      </w:r>
      <w:r w:rsidR="004F7A5F" w:rsidRPr="001375F5">
        <w:rPr>
          <w:rFonts w:ascii="Times New Roman" w:hAnsi="Times New Roman" w:cs="Times New Roman"/>
          <w:sz w:val="24"/>
          <w:szCs w:val="24"/>
        </w:rPr>
        <w:t xml:space="preserve"> </w:t>
      </w:r>
      <w:r w:rsidR="000D2FEB" w:rsidRPr="001375F5">
        <w:rPr>
          <w:rFonts w:ascii="Times New Roman" w:hAnsi="Times New Roman" w:cs="Times New Roman"/>
          <w:sz w:val="24"/>
          <w:szCs w:val="24"/>
        </w:rPr>
        <w:t xml:space="preserve">Chapters 4 and 5 submitted to </w:t>
      </w:r>
      <w:r w:rsidR="00BC755D" w:rsidRPr="001375F5">
        <w:rPr>
          <w:rFonts w:ascii="Times New Roman" w:hAnsi="Times New Roman" w:cs="Times New Roman"/>
          <w:sz w:val="24"/>
          <w:szCs w:val="24"/>
        </w:rPr>
        <w:t>thesis chair (and subsequently to the committee).</w:t>
      </w:r>
    </w:p>
    <w:p w14:paraId="177D1D65" w14:textId="77777777" w:rsidR="00E96B62" w:rsidRDefault="00E62768" w:rsidP="00FA60A0">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Potential Journals to Target</w:t>
      </w:r>
    </w:p>
    <w:p w14:paraId="35DD6982" w14:textId="77777777" w:rsidR="00FA60A0" w:rsidRPr="00FA60A0" w:rsidRDefault="00FA60A0" w:rsidP="00FA60A0">
      <w:pPr>
        <w:pStyle w:val="NoSpacing"/>
        <w:rPr>
          <w:color w:val="222222"/>
        </w:rPr>
      </w:pPr>
      <w:r w:rsidRPr="00FA60A0">
        <w:t>Journals to which I will consider submitting a manuscript include the Journal of Language Teaching and Learning, the International Journal of Teaching and Learning in Higher Education, System, Journal of Writ</w:t>
      </w:r>
      <w:r w:rsidR="009146DA">
        <w:t>ing Research, and Journal</w:t>
      </w:r>
      <w:r w:rsidRPr="00FA60A0">
        <w:t xml:space="preserve"> of English for Academic Purposes. </w:t>
      </w:r>
    </w:p>
    <w:p w14:paraId="0A257473" w14:textId="77777777" w:rsidR="00FA60A0" w:rsidRDefault="00FA60A0" w:rsidP="001375F5">
      <w:pPr>
        <w:spacing w:line="480" w:lineRule="auto"/>
        <w:jc w:val="center"/>
        <w:rPr>
          <w:rFonts w:ascii="Times New Roman" w:hAnsi="Times New Roman" w:cs="Times New Roman"/>
          <w:b/>
          <w:sz w:val="24"/>
          <w:szCs w:val="24"/>
        </w:rPr>
      </w:pPr>
    </w:p>
    <w:p w14:paraId="59F1198C" w14:textId="77777777" w:rsidR="009146DA" w:rsidRDefault="009146DA" w:rsidP="001375F5">
      <w:pPr>
        <w:spacing w:line="480" w:lineRule="auto"/>
        <w:jc w:val="center"/>
        <w:rPr>
          <w:rFonts w:ascii="Times New Roman" w:hAnsi="Times New Roman" w:cs="Times New Roman"/>
          <w:b/>
          <w:sz w:val="24"/>
          <w:szCs w:val="24"/>
        </w:rPr>
      </w:pPr>
    </w:p>
    <w:p w14:paraId="116DEB6D" w14:textId="77777777" w:rsidR="00360C09" w:rsidRPr="001375F5" w:rsidRDefault="00E62768" w:rsidP="001375F5">
      <w:pPr>
        <w:spacing w:line="480" w:lineRule="auto"/>
        <w:jc w:val="center"/>
        <w:rPr>
          <w:rFonts w:ascii="Times New Roman" w:hAnsi="Times New Roman" w:cs="Times New Roman"/>
          <w:b/>
          <w:sz w:val="24"/>
          <w:szCs w:val="24"/>
        </w:rPr>
      </w:pPr>
      <w:r w:rsidRPr="001375F5">
        <w:rPr>
          <w:rFonts w:ascii="Times New Roman" w:hAnsi="Times New Roman" w:cs="Times New Roman"/>
          <w:b/>
          <w:sz w:val="24"/>
          <w:szCs w:val="24"/>
        </w:rPr>
        <w:t>(Potential) References</w:t>
      </w:r>
    </w:p>
    <w:p w14:paraId="40ED66BA" w14:textId="77777777" w:rsidR="00EF1C4D" w:rsidRPr="001375F5" w:rsidRDefault="00EF1C4D"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Anderson, R.C.  &amp; W.E. Nagy (1992). The vocabulary conundrum</w:t>
      </w:r>
      <w:r w:rsidR="00A6696B" w:rsidRPr="001375F5">
        <w:rPr>
          <w:rFonts w:ascii="Times New Roman" w:hAnsi="Times New Roman" w:cs="Times New Roman"/>
          <w:sz w:val="24"/>
          <w:szCs w:val="24"/>
        </w:rPr>
        <w:t xml:space="preserve">. </w:t>
      </w:r>
      <w:r w:rsidRPr="001375F5">
        <w:rPr>
          <w:rFonts w:ascii="Times New Roman" w:hAnsi="Times New Roman" w:cs="Times New Roman"/>
          <w:i/>
          <w:sz w:val="24"/>
          <w:szCs w:val="24"/>
        </w:rPr>
        <w:t>American Educator: The Professional Journal of the American Federation of Teachers</w:t>
      </w:r>
      <w:r w:rsidRPr="001375F5">
        <w:rPr>
          <w:rFonts w:ascii="Times New Roman" w:hAnsi="Times New Roman" w:cs="Times New Roman"/>
          <w:sz w:val="24"/>
          <w:szCs w:val="24"/>
        </w:rPr>
        <w:t xml:space="preserve">, </w:t>
      </w:r>
      <w:r w:rsidRPr="001375F5">
        <w:rPr>
          <w:rFonts w:ascii="Times New Roman" w:hAnsi="Times New Roman" w:cs="Times New Roman"/>
          <w:i/>
          <w:sz w:val="24"/>
          <w:szCs w:val="24"/>
        </w:rPr>
        <w:t>16</w:t>
      </w:r>
      <w:r w:rsidRPr="001375F5">
        <w:rPr>
          <w:rFonts w:ascii="Times New Roman" w:hAnsi="Times New Roman" w:cs="Times New Roman"/>
          <w:sz w:val="24"/>
          <w:szCs w:val="24"/>
        </w:rPr>
        <w:t xml:space="preserve">(4), </w:t>
      </w:r>
      <w:r w:rsidR="00E62768" w:rsidRPr="001375F5">
        <w:rPr>
          <w:rFonts w:ascii="Times New Roman" w:hAnsi="Times New Roman" w:cs="Times New Roman"/>
          <w:sz w:val="24"/>
          <w:szCs w:val="24"/>
        </w:rPr>
        <w:t>14-18, 44-47.</w:t>
      </w:r>
    </w:p>
    <w:p w14:paraId="6E8AB4E6" w14:textId="77777777" w:rsidR="001375F5" w:rsidRPr="001375F5" w:rsidRDefault="001375F5" w:rsidP="001375F5">
      <w:pPr>
        <w:tabs>
          <w:tab w:val="left" w:pos="630"/>
        </w:tabs>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The British National Corpus, version 3 (BNC XML Edition). (2007). http://www.natcorp.ox.ac.uk/</w:t>
      </w:r>
    </w:p>
    <w:p w14:paraId="5A4AD8C2" w14:textId="77777777" w:rsidR="001375F5" w:rsidRPr="001375F5" w:rsidRDefault="001375F5" w:rsidP="001375F5">
      <w:pPr>
        <w:spacing w:line="480" w:lineRule="auto"/>
        <w:ind w:left="720" w:hanging="720"/>
        <w:rPr>
          <w:rFonts w:ascii="Times New Roman" w:hAnsi="Times New Roman" w:cs="Times New Roman"/>
          <w:i/>
          <w:sz w:val="24"/>
          <w:szCs w:val="24"/>
        </w:rPr>
      </w:pPr>
      <w:r w:rsidRPr="001375F5">
        <w:rPr>
          <w:rFonts w:ascii="Times New Roman" w:hAnsi="Times New Roman" w:cs="Times New Roman"/>
          <w:sz w:val="24"/>
          <w:szCs w:val="24"/>
        </w:rPr>
        <w:t xml:space="preserve">Campion, M. &amp; Elley, W. (1971). An Academic Vocabulary List. </w:t>
      </w:r>
      <w:r w:rsidRPr="001375F5">
        <w:rPr>
          <w:rFonts w:ascii="Times New Roman" w:hAnsi="Times New Roman" w:cs="Times New Roman"/>
          <w:i/>
          <w:sz w:val="24"/>
          <w:szCs w:val="24"/>
        </w:rPr>
        <w:t>Wellington New Zealand Council for Educational Research.</w:t>
      </w:r>
    </w:p>
    <w:p w14:paraId="046A7866" w14:textId="77777777" w:rsidR="001375F5" w:rsidRPr="001375F5" w:rsidRDefault="001375F5"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Chacón-Beltr</w:t>
      </w:r>
      <w:r w:rsidRPr="001375F5">
        <w:rPr>
          <w:rFonts w:ascii="Times New Roman" w:hAnsi="Times New Roman" w:cs="Times New Roman"/>
          <w:sz w:val="24"/>
          <w:szCs w:val="24"/>
          <w:lang w:val="cs-CZ"/>
        </w:rPr>
        <w:t>á</w:t>
      </w:r>
      <w:r w:rsidRPr="001375F5">
        <w:rPr>
          <w:rFonts w:ascii="Times New Roman" w:hAnsi="Times New Roman" w:cs="Times New Roman"/>
          <w:sz w:val="24"/>
          <w:szCs w:val="24"/>
        </w:rPr>
        <w:t>n, R., Abello-Contesse, C.</w:t>
      </w:r>
      <w:r w:rsidRPr="001375F5">
        <w:rPr>
          <w:rFonts w:ascii="Times New Roman" w:hAnsi="Times New Roman" w:cs="Times New Roman"/>
          <w:sz w:val="24"/>
          <w:szCs w:val="24"/>
          <w:lang w:val="cs-CZ"/>
        </w:rPr>
        <w:t>, &amp; Torreblanca-L</w:t>
      </w:r>
      <w:r w:rsidRPr="001375F5">
        <w:rPr>
          <w:rFonts w:ascii="Times New Roman" w:hAnsi="Times New Roman" w:cs="Times New Roman"/>
          <w:sz w:val="24"/>
          <w:szCs w:val="24"/>
        </w:rPr>
        <w:t>ópez, M.M. (2010). Vocabulary Teaching and Learning: Introduction and Overview. In R. Chacón-Beltr</w:t>
      </w:r>
      <w:r w:rsidRPr="001375F5">
        <w:rPr>
          <w:rFonts w:ascii="Times New Roman" w:hAnsi="Times New Roman" w:cs="Times New Roman"/>
          <w:sz w:val="24"/>
          <w:szCs w:val="24"/>
          <w:lang w:val="cs-CZ"/>
        </w:rPr>
        <w:t>á</w:t>
      </w:r>
      <w:r w:rsidRPr="001375F5">
        <w:rPr>
          <w:rFonts w:ascii="Times New Roman" w:hAnsi="Times New Roman" w:cs="Times New Roman"/>
          <w:sz w:val="24"/>
          <w:szCs w:val="24"/>
        </w:rPr>
        <w:t xml:space="preserve">n, R. Abello-Contesse, &amp; M.M. </w:t>
      </w:r>
      <w:r w:rsidRPr="001375F5">
        <w:rPr>
          <w:rFonts w:ascii="Times New Roman" w:hAnsi="Times New Roman" w:cs="Times New Roman"/>
          <w:sz w:val="24"/>
          <w:szCs w:val="24"/>
          <w:lang w:val="cs-CZ"/>
        </w:rPr>
        <w:t>Torreblanca-L</w:t>
      </w:r>
      <w:r w:rsidRPr="001375F5">
        <w:rPr>
          <w:rFonts w:ascii="Times New Roman" w:hAnsi="Times New Roman" w:cs="Times New Roman"/>
          <w:sz w:val="24"/>
          <w:szCs w:val="24"/>
        </w:rPr>
        <w:t xml:space="preserve">ópez (Eds.), </w:t>
      </w:r>
      <w:r w:rsidRPr="001375F5">
        <w:rPr>
          <w:rFonts w:ascii="Times New Roman" w:hAnsi="Times New Roman" w:cs="Times New Roman"/>
          <w:i/>
          <w:sz w:val="24"/>
          <w:szCs w:val="24"/>
        </w:rPr>
        <w:t xml:space="preserve">Insights into non-native vocabulary learning and teaching </w:t>
      </w:r>
      <w:r w:rsidRPr="001375F5">
        <w:rPr>
          <w:rFonts w:ascii="Times New Roman" w:hAnsi="Times New Roman" w:cs="Times New Roman"/>
          <w:sz w:val="24"/>
          <w:szCs w:val="24"/>
        </w:rPr>
        <w:t>(pp. 1-12).</w:t>
      </w:r>
      <w:r w:rsidRPr="001375F5">
        <w:rPr>
          <w:rFonts w:ascii="Times New Roman" w:hAnsi="Times New Roman" w:cs="Times New Roman"/>
          <w:i/>
          <w:sz w:val="24"/>
          <w:szCs w:val="24"/>
        </w:rPr>
        <w:t xml:space="preserve"> </w:t>
      </w:r>
      <w:r w:rsidRPr="001375F5">
        <w:rPr>
          <w:rFonts w:ascii="Times New Roman" w:hAnsi="Times New Roman" w:cs="Times New Roman"/>
          <w:sz w:val="24"/>
          <w:szCs w:val="24"/>
        </w:rPr>
        <w:t>Bristol, UK: Multilingual Matters.</w:t>
      </w:r>
    </w:p>
    <w:p w14:paraId="0399A671" w14:textId="77777777" w:rsidR="001375F5" w:rsidRPr="001375F5" w:rsidRDefault="001375F5" w:rsidP="001375F5">
      <w:pPr>
        <w:pStyle w:val="NoSpacing"/>
        <w:ind w:left="720" w:hanging="720"/>
      </w:pPr>
      <w:r w:rsidRPr="001375F5">
        <w:t xml:space="preserve">Chen, Q. &amp; Ge, G.C (2007). A corpus-based lexical study on frequency and distribution of Coxhead’s AWL word families in medical research articles (RAs). </w:t>
      </w:r>
      <w:r w:rsidRPr="001375F5">
        <w:rPr>
          <w:i/>
        </w:rPr>
        <w:t>English for Specific Purposes, 26,</w:t>
      </w:r>
      <w:r w:rsidRPr="001375F5">
        <w:t xml:space="preserve"> 502-514. Retrieved from www.elsevier.com/locate/esp</w:t>
      </w:r>
    </w:p>
    <w:p w14:paraId="3892F82C" w14:textId="77777777" w:rsidR="001375F5" w:rsidRPr="001375F5" w:rsidRDefault="001375F5"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 xml:space="preserve">Corson, D. (1997). The learning and use of academic English words. </w:t>
      </w:r>
      <w:r w:rsidRPr="001375F5">
        <w:rPr>
          <w:rFonts w:ascii="Times New Roman" w:hAnsi="Times New Roman" w:cs="Times New Roman"/>
          <w:i/>
          <w:sz w:val="24"/>
          <w:szCs w:val="24"/>
        </w:rPr>
        <w:t>Language Learning, 47</w:t>
      </w:r>
      <w:r w:rsidRPr="001375F5">
        <w:rPr>
          <w:rFonts w:ascii="Times New Roman" w:hAnsi="Times New Roman" w:cs="Times New Roman"/>
          <w:sz w:val="24"/>
          <w:szCs w:val="24"/>
        </w:rPr>
        <w:t>, 671-718. Retrieved from: http://onlinelibrary.wiley.com/journal/10.1111/(ISSN)1467-9922</w:t>
      </w:r>
    </w:p>
    <w:p w14:paraId="79476F85" w14:textId="77777777" w:rsidR="001375F5" w:rsidRPr="001375F5" w:rsidRDefault="001375F5"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 xml:space="preserve">Coxhead, A. (2000). A new academic word list. </w:t>
      </w:r>
      <w:r w:rsidRPr="001375F5">
        <w:rPr>
          <w:rFonts w:ascii="Times New Roman" w:hAnsi="Times New Roman" w:cs="Times New Roman"/>
          <w:i/>
          <w:sz w:val="24"/>
          <w:szCs w:val="24"/>
        </w:rPr>
        <w:t>TESOL Quarterly, 34</w:t>
      </w:r>
      <w:r w:rsidRPr="001375F5">
        <w:rPr>
          <w:rFonts w:ascii="Times New Roman" w:hAnsi="Times New Roman" w:cs="Times New Roman"/>
          <w:sz w:val="24"/>
          <w:szCs w:val="24"/>
        </w:rPr>
        <w:t>, 213-238. doi: 10.2307/3587951</w:t>
      </w:r>
    </w:p>
    <w:p w14:paraId="448E42B8" w14:textId="77777777" w:rsidR="001375F5" w:rsidRPr="001375F5" w:rsidRDefault="001375F5" w:rsidP="001375F5">
      <w:pPr>
        <w:pStyle w:val="NoSpacing"/>
        <w:ind w:left="720" w:hanging="720"/>
        <w:rPr>
          <w:color w:val="000000"/>
          <w:shd w:val="clear" w:color="auto" w:fill="FFFFFF"/>
        </w:rPr>
      </w:pPr>
      <w:r w:rsidRPr="001375F5">
        <w:t xml:space="preserve">Davies, M. (2008-2017). </w:t>
      </w:r>
      <w:r w:rsidRPr="001375F5">
        <w:rPr>
          <w:i/>
        </w:rPr>
        <w:t>The Corpus of Contemporary American English: 520 million words, 1990-present</w:t>
      </w:r>
      <w:r w:rsidRPr="001375F5">
        <w:t xml:space="preserve">. </w:t>
      </w:r>
      <w:r w:rsidRPr="001375F5">
        <w:rPr>
          <w:color w:val="000000"/>
          <w:shd w:val="clear" w:color="auto" w:fill="FFFFFF"/>
        </w:rPr>
        <w:t>http://corpus.byu.edu/coca/</w:t>
      </w:r>
    </w:p>
    <w:p w14:paraId="20A25AFF" w14:textId="77777777" w:rsidR="001375F5" w:rsidRPr="001375F5" w:rsidRDefault="001375F5" w:rsidP="001375F5">
      <w:pPr>
        <w:pStyle w:val="NoSpacing"/>
        <w:ind w:left="720" w:hanging="720"/>
        <w:rPr>
          <w:color w:val="000000"/>
          <w:shd w:val="clear" w:color="auto" w:fill="FFFFFF"/>
        </w:rPr>
      </w:pPr>
      <w:r w:rsidRPr="001375F5">
        <w:rPr>
          <w:color w:val="000000"/>
          <w:shd w:val="clear" w:color="auto" w:fill="FFFFFF"/>
        </w:rPr>
        <w:t>Durrant, P. (2016). To what extent is the Academic Vocabulary List relevant to university student writing</w:t>
      </w:r>
      <w:r w:rsidRPr="001375F5">
        <w:rPr>
          <w:i/>
          <w:color w:val="000000"/>
          <w:shd w:val="clear" w:color="auto" w:fill="FFFFFF"/>
        </w:rPr>
        <w:t>?. English for Specific Purposes, 43,</w:t>
      </w:r>
      <w:r w:rsidRPr="001375F5">
        <w:rPr>
          <w:color w:val="000000"/>
          <w:shd w:val="clear" w:color="auto" w:fill="FFFFFF"/>
        </w:rPr>
        <w:t xml:space="preserve"> 49-61. Retrieved from http://www.journals.elsevier.com/english-for-specific-purposes</w:t>
      </w:r>
    </w:p>
    <w:p w14:paraId="0F89AD6D"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Elgort, I. (2011). Deliberate learning and vocabulary acquisition in a second language.</w:t>
      </w:r>
      <w:r w:rsidRPr="001375F5">
        <w:rPr>
          <w:rStyle w:val="apple-converted-space"/>
          <w:rFonts w:ascii="Times New Roman" w:hAnsi="Times New Roman" w:cs="Times New Roman"/>
          <w:i/>
          <w:iCs/>
          <w:sz w:val="24"/>
          <w:szCs w:val="24"/>
          <w:shd w:val="clear" w:color="auto" w:fill="FFFFFF"/>
        </w:rPr>
        <w:t> </w:t>
      </w:r>
      <w:r w:rsidRPr="001375F5">
        <w:rPr>
          <w:rFonts w:ascii="Times New Roman" w:hAnsi="Times New Roman" w:cs="Times New Roman"/>
          <w:i/>
          <w:iCs/>
          <w:sz w:val="24"/>
          <w:szCs w:val="24"/>
          <w:shd w:val="clear" w:color="auto" w:fill="FFFFFF"/>
        </w:rPr>
        <w:t>Language Learning,</w:t>
      </w:r>
      <w:r w:rsidRPr="001375F5">
        <w:rPr>
          <w:rStyle w:val="apple-converted-space"/>
          <w:rFonts w:ascii="Times New Roman" w:hAnsi="Times New Roman" w:cs="Times New Roman"/>
          <w:i/>
          <w:iCs/>
          <w:sz w:val="24"/>
          <w:szCs w:val="24"/>
          <w:shd w:val="clear" w:color="auto" w:fill="FFFFFF"/>
        </w:rPr>
        <w:t> </w:t>
      </w:r>
      <w:r w:rsidRPr="001375F5">
        <w:rPr>
          <w:rFonts w:ascii="Times New Roman" w:hAnsi="Times New Roman" w:cs="Times New Roman"/>
          <w:i/>
          <w:iCs/>
          <w:sz w:val="24"/>
          <w:szCs w:val="24"/>
          <w:shd w:val="clear" w:color="auto" w:fill="FFFFFF"/>
        </w:rPr>
        <w:t>61</w:t>
      </w:r>
      <w:r w:rsidRPr="001375F5">
        <w:rPr>
          <w:rFonts w:ascii="Times New Roman" w:hAnsi="Times New Roman" w:cs="Times New Roman"/>
          <w:sz w:val="24"/>
          <w:szCs w:val="24"/>
          <w:shd w:val="clear" w:color="auto" w:fill="FFFFFF"/>
        </w:rPr>
        <w:t>(2), 367-413. doi: http://dx.doi.org/10.1111/j.1467-9922.2010.00613.x</w:t>
      </w:r>
    </w:p>
    <w:p w14:paraId="2FCED856"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Elgort, I., &amp; Piasecki, A. E. (2014). The effect of a bilingual learning mode on the establishment of lexical semantic representations in the L2.</w:t>
      </w:r>
      <w:r w:rsidRPr="001375F5">
        <w:rPr>
          <w:rStyle w:val="apple-converted-space"/>
          <w:rFonts w:ascii="Times New Roman" w:hAnsi="Times New Roman" w:cs="Times New Roman"/>
          <w:i/>
          <w:iCs/>
          <w:sz w:val="24"/>
          <w:szCs w:val="24"/>
          <w:shd w:val="clear" w:color="auto" w:fill="FFFFFF"/>
        </w:rPr>
        <w:t> </w:t>
      </w:r>
      <w:r w:rsidRPr="001375F5">
        <w:rPr>
          <w:rFonts w:ascii="Times New Roman" w:hAnsi="Times New Roman" w:cs="Times New Roman"/>
          <w:i/>
          <w:iCs/>
          <w:sz w:val="24"/>
          <w:szCs w:val="24"/>
          <w:shd w:val="clear" w:color="auto" w:fill="FFFFFF"/>
        </w:rPr>
        <w:t>Bilingualism,</w:t>
      </w:r>
      <w:r w:rsidRPr="001375F5">
        <w:rPr>
          <w:rStyle w:val="apple-converted-space"/>
          <w:rFonts w:ascii="Times New Roman" w:hAnsi="Times New Roman" w:cs="Times New Roman"/>
          <w:i/>
          <w:iCs/>
          <w:sz w:val="24"/>
          <w:szCs w:val="24"/>
          <w:shd w:val="clear" w:color="auto" w:fill="FFFFFF"/>
        </w:rPr>
        <w:t> </w:t>
      </w:r>
      <w:r w:rsidRPr="001375F5">
        <w:rPr>
          <w:rFonts w:ascii="Times New Roman" w:hAnsi="Times New Roman" w:cs="Times New Roman"/>
          <w:i/>
          <w:iCs/>
          <w:sz w:val="24"/>
          <w:szCs w:val="24"/>
          <w:shd w:val="clear" w:color="auto" w:fill="FFFFFF"/>
        </w:rPr>
        <w:t>17</w:t>
      </w:r>
      <w:r w:rsidRPr="001375F5">
        <w:rPr>
          <w:rFonts w:ascii="Times New Roman" w:hAnsi="Times New Roman" w:cs="Times New Roman"/>
          <w:sz w:val="24"/>
          <w:szCs w:val="24"/>
          <w:shd w:val="clear" w:color="auto" w:fill="FFFFFF"/>
        </w:rPr>
        <w:t>, 572-588. doi: http://dx.doi.org/10.1017/S1366728913000588</w:t>
      </w:r>
    </w:p>
    <w:p w14:paraId="2D4E1563"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 xml:space="preserve">Gardner, D. (2013). </w:t>
      </w:r>
      <w:r w:rsidRPr="001375F5">
        <w:rPr>
          <w:rFonts w:ascii="Times New Roman" w:hAnsi="Times New Roman" w:cs="Times New Roman"/>
          <w:i/>
          <w:sz w:val="24"/>
          <w:szCs w:val="24"/>
          <w:shd w:val="clear" w:color="auto" w:fill="FFFFFF"/>
        </w:rPr>
        <w:t>Exploring vocabulary: Language in action</w:t>
      </w:r>
      <w:r w:rsidRPr="001375F5">
        <w:rPr>
          <w:rFonts w:ascii="Times New Roman" w:hAnsi="Times New Roman" w:cs="Times New Roman"/>
          <w:sz w:val="24"/>
          <w:szCs w:val="24"/>
          <w:shd w:val="clear" w:color="auto" w:fill="FFFFFF"/>
        </w:rPr>
        <w:t>. New York, NY: Routledge.</w:t>
      </w:r>
    </w:p>
    <w:p w14:paraId="27974F02" w14:textId="77777777" w:rsidR="001375F5" w:rsidRPr="001375F5" w:rsidRDefault="001375F5" w:rsidP="001375F5">
      <w:pPr>
        <w:pStyle w:val="NoSpacing"/>
        <w:ind w:left="720" w:hanging="720"/>
        <w:rPr>
          <w:shd w:val="clear" w:color="auto" w:fill="FFFFFF"/>
        </w:rPr>
      </w:pPr>
      <w:r w:rsidRPr="001375F5">
        <w:rPr>
          <w:shd w:val="clear" w:color="auto" w:fill="FFFFFF"/>
        </w:rPr>
        <w:t xml:space="preserve">Gardner, D., &amp; Davies, M. (2014). A new academic vocabulary list. </w:t>
      </w:r>
      <w:r w:rsidRPr="001375F5">
        <w:rPr>
          <w:i/>
          <w:shd w:val="clear" w:color="auto" w:fill="FFFFFF"/>
        </w:rPr>
        <w:t>Applied Linguistics, 35,</w:t>
      </w:r>
      <w:r w:rsidRPr="001375F5">
        <w:rPr>
          <w:shd w:val="clear" w:color="auto" w:fill="FFFFFF"/>
        </w:rPr>
        <w:t xml:space="preserve"> 305–327. doi:10.1093/applin/amt015</w:t>
      </w:r>
    </w:p>
    <w:p w14:paraId="72BEC39C"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 xml:space="preserve">Ghadessy, P. (1979). Frequency counts, words lists, and materials preparation: A new approach. </w:t>
      </w:r>
      <w:r w:rsidRPr="001375F5">
        <w:rPr>
          <w:rFonts w:ascii="Times New Roman" w:hAnsi="Times New Roman" w:cs="Times New Roman"/>
          <w:i/>
          <w:sz w:val="24"/>
          <w:szCs w:val="24"/>
          <w:shd w:val="clear" w:color="auto" w:fill="FFFFFF"/>
        </w:rPr>
        <w:t>English Teaching Forum</w:t>
      </w:r>
      <w:r w:rsidRPr="001375F5">
        <w:rPr>
          <w:rFonts w:ascii="Times New Roman" w:hAnsi="Times New Roman" w:cs="Times New Roman"/>
          <w:sz w:val="24"/>
          <w:szCs w:val="24"/>
          <w:shd w:val="clear" w:color="auto" w:fill="FFFFFF"/>
        </w:rPr>
        <w:t>,</w:t>
      </w:r>
      <w:r w:rsidRPr="001375F5">
        <w:rPr>
          <w:rFonts w:ascii="Times New Roman" w:hAnsi="Times New Roman" w:cs="Times New Roman"/>
          <w:i/>
          <w:sz w:val="24"/>
          <w:szCs w:val="24"/>
          <w:shd w:val="clear" w:color="auto" w:fill="FFFFFF"/>
        </w:rPr>
        <w:t xml:space="preserve"> 17</w:t>
      </w:r>
      <w:r w:rsidRPr="001375F5">
        <w:rPr>
          <w:rFonts w:ascii="Times New Roman" w:hAnsi="Times New Roman" w:cs="Times New Roman"/>
          <w:sz w:val="24"/>
          <w:szCs w:val="24"/>
          <w:shd w:val="clear" w:color="auto" w:fill="FFFFFF"/>
        </w:rPr>
        <w:t>, 24-27.</w:t>
      </w:r>
    </w:p>
    <w:p w14:paraId="1B63273E"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 xml:space="preserve">Ha, Y. (2015). </w:t>
      </w:r>
      <w:r w:rsidRPr="001375F5">
        <w:rPr>
          <w:rFonts w:ascii="Times New Roman" w:hAnsi="Times New Roman" w:cs="Times New Roman"/>
          <w:i/>
          <w:sz w:val="24"/>
          <w:szCs w:val="24"/>
          <w:shd w:val="clear" w:color="auto" w:fill="FFFFFF"/>
        </w:rPr>
        <w:t xml:space="preserve">Technical vocabulary in finance : a corpus-based study of annual reports and earnings calls </w:t>
      </w:r>
      <w:r w:rsidRPr="001375F5">
        <w:rPr>
          <w:rFonts w:ascii="Times New Roman" w:hAnsi="Times New Roman" w:cs="Times New Roman"/>
          <w:sz w:val="24"/>
          <w:szCs w:val="24"/>
          <w:shd w:val="clear" w:color="auto" w:fill="FFFFFF"/>
        </w:rPr>
        <w:t>(Doctoral Dissertation). Retrieved from University of Hong Kong, The HKU Scholar’s Hub.</w:t>
      </w:r>
    </w:p>
    <w:p w14:paraId="45E53AD5" w14:textId="77777777" w:rsidR="001375F5" w:rsidRPr="001375F5" w:rsidRDefault="001375F5"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shd w:val="clear" w:color="auto" w:fill="FFFFFF"/>
        </w:rPr>
        <w:t>Hu, S., Vongpumivitch, V., Chang, J. S., &amp; Liou, H. (2014). The effects of L1 and L2 e-glosses on incidental vocabulary learning of junior high-school english students.</w:t>
      </w:r>
      <w:r w:rsidRPr="001375F5">
        <w:rPr>
          <w:rStyle w:val="apple-converted-space"/>
          <w:rFonts w:ascii="Times New Roman" w:hAnsi="Times New Roman" w:cs="Times New Roman"/>
          <w:i/>
          <w:iCs/>
          <w:sz w:val="24"/>
          <w:szCs w:val="24"/>
          <w:shd w:val="clear" w:color="auto" w:fill="FFFFFF"/>
        </w:rPr>
        <w:t> </w:t>
      </w:r>
      <w:r w:rsidRPr="001375F5">
        <w:rPr>
          <w:rFonts w:ascii="Times New Roman" w:hAnsi="Times New Roman" w:cs="Times New Roman"/>
          <w:i/>
          <w:iCs/>
          <w:sz w:val="24"/>
          <w:szCs w:val="24"/>
          <w:shd w:val="clear" w:color="auto" w:fill="FFFFFF"/>
        </w:rPr>
        <w:t>ReCALL : The Journal of EUROCALL,</w:t>
      </w:r>
      <w:r w:rsidRPr="001375F5">
        <w:rPr>
          <w:rStyle w:val="apple-converted-space"/>
          <w:rFonts w:ascii="Times New Roman" w:hAnsi="Times New Roman" w:cs="Times New Roman"/>
          <w:i/>
          <w:iCs/>
          <w:sz w:val="24"/>
          <w:szCs w:val="24"/>
          <w:shd w:val="clear" w:color="auto" w:fill="FFFFFF"/>
        </w:rPr>
        <w:t> </w:t>
      </w:r>
      <w:r w:rsidRPr="001375F5">
        <w:rPr>
          <w:rFonts w:ascii="Times New Roman" w:hAnsi="Times New Roman" w:cs="Times New Roman"/>
          <w:i/>
          <w:iCs/>
          <w:sz w:val="24"/>
          <w:szCs w:val="24"/>
          <w:shd w:val="clear" w:color="auto" w:fill="FFFFFF"/>
        </w:rPr>
        <w:t>26</w:t>
      </w:r>
      <w:r w:rsidRPr="001375F5">
        <w:rPr>
          <w:rFonts w:ascii="Times New Roman" w:hAnsi="Times New Roman" w:cs="Times New Roman"/>
          <w:sz w:val="24"/>
          <w:szCs w:val="24"/>
          <w:shd w:val="clear" w:color="auto" w:fill="FFFFFF"/>
        </w:rPr>
        <w:t>(1), 80-99. doi:http://dx.doi.org/10.1017/S095834401300024</w:t>
      </w:r>
    </w:p>
    <w:p w14:paraId="060ED7E5"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Huang, P., Chen, C., Tsao, N. &amp; Wible, D. (2015). The development of a corpus-based tool for exploring domain-specific collocational knowledge in English.</w:t>
      </w:r>
      <w:r w:rsidRPr="001375F5">
        <w:rPr>
          <w:rFonts w:ascii="Times New Roman" w:hAnsi="Times New Roman" w:cs="Times New Roman"/>
          <w:i/>
          <w:sz w:val="24"/>
          <w:szCs w:val="24"/>
          <w:shd w:val="clear" w:color="auto" w:fill="FFFFFF"/>
        </w:rPr>
        <w:t xml:space="preserve"> Taiwan Journal of TESOL, 12</w:t>
      </w:r>
      <w:r w:rsidRPr="001375F5">
        <w:rPr>
          <w:rFonts w:ascii="Times New Roman" w:hAnsi="Times New Roman" w:cs="Times New Roman"/>
          <w:sz w:val="24"/>
          <w:szCs w:val="24"/>
          <w:shd w:val="clear" w:color="auto" w:fill="FFFFFF"/>
        </w:rPr>
        <w:t>(2)</w:t>
      </w:r>
      <w:r w:rsidRPr="001375F5">
        <w:rPr>
          <w:rFonts w:ascii="Times New Roman" w:hAnsi="Times New Roman" w:cs="Times New Roman"/>
          <w:i/>
          <w:sz w:val="24"/>
          <w:szCs w:val="24"/>
          <w:shd w:val="clear" w:color="auto" w:fill="FFFFFF"/>
        </w:rPr>
        <w:t>,</w:t>
      </w:r>
      <w:r w:rsidRPr="001375F5">
        <w:rPr>
          <w:rFonts w:ascii="Times New Roman" w:hAnsi="Times New Roman" w:cs="Times New Roman"/>
          <w:sz w:val="24"/>
          <w:szCs w:val="24"/>
          <w:shd w:val="clear" w:color="auto" w:fill="FFFFFF"/>
        </w:rPr>
        <w:t xml:space="preserve"> 117-141. Retrieved from http://tjtesol.nccu.edu.tw/</w:t>
      </w:r>
    </w:p>
    <w:p w14:paraId="027D2FDB" w14:textId="77777777" w:rsidR="001375F5" w:rsidRPr="001375F5" w:rsidRDefault="001375F5"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 xml:space="preserve">Hulstijn , J. H. (2001). Intentional and incidental second-language vocabulary learning: A reappraisal of elaboration, rehearsal, and automaticity. In P. Robinson (Ed.), </w:t>
      </w:r>
      <w:r w:rsidRPr="001375F5">
        <w:rPr>
          <w:rFonts w:ascii="Times New Roman" w:hAnsi="Times New Roman" w:cs="Times New Roman"/>
          <w:i/>
          <w:sz w:val="24"/>
          <w:szCs w:val="24"/>
        </w:rPr>
        <w:t>Cognition and second language instruction</w:t>
      </w:r>
      <w:r w:rsidRPr="001375F5">
        <w:rPr>
          <w:rFonts w:ascii="Times New Roman" w:hAnsi="Times New Roman" w:cs="Times New Roman"/>
          <w:sz w:val="24"/>
          <w:szCs w:val="24"/>
        </w:rPr>
        <w:t xml:space="preserve"> (pp. 258-286). New York, NY: Cambridge University Press.</w:t>
      </w:r>
    </w:p>
    <w:p w14:paraId="17A198DD" w14:textId="77777777" w:rsidR="001375F5" w:rsidRPr="001375F5" w:rsidRDefault="001375F5" w:rsidP="001375F5">
      <w:pPr>
        <w:spacing w:line="480" w:lineRule="auto"/>
        <w:ind w:left="720" w:hanging="720"/>
        <w:rPr>
          <w:rFonts w:ascii="Times New Roman" w:hAnsi="Times New Roman" w:cs="Times New Roman"/>
          <w:sz w:val="24"/>
          <w:szCs w:val="24"/>
        </w:rPr>
      </w:pPr>
      <w:r w:rsidRPr="001375F5">
        <w:rPr>
          <w:rFonts w:ascii="Times New Roman" w:hAnsi="Times New Roman" w:cs="Times New Roman"/>
          <w:sz w:val="24"/>
          <w:szCs w:val="24"/>
        </w:rPr>
        <w:t xml:space="preserve">Hulstijn, J. H. &amp; Laufer, B. (2001). Some empirical evidence for the involvement load hypothesis in vocabulary acquisition. </w:t>
      </w:r>
      <w:r w:rsidRPr="001375F5">
        <w:rPr>
          <w:rFonts w:ascii="Times New Roman" w:hAnsi="Times New Roman" w:cs="Times New Roman"/>
          <w:i/>
          <w:sz w:val="24"/>
          <w:szCs w:val="24"/>
        </w:rPr>
        <w:t>Language Learning, 51,</w:t>
      </w:r>
      <w:r w:rsidRPr="001375F5">
        <w:rPr>
          <w:rFonts w:ascii="Times New Roman" w:hAnsi="Times New Roman" w:cs="Times New Roman"/>
          <w:sz w:val="24"/>
          <w:szCs w:val="24"/>
        </w:rPr>
        <w:t xml:space="preserve"> 539-558. doi: 10.1111/0023-8333.00164</w:t>
      </w:r>
    </w:p>
    <w:p w14:paraId="2D720186" w14:textId="77777777" w:rsidR="001375F5" w:rsidRPr="001375F5" w:rsidRDefault="001375F5" w:rsidP="001375F5">
      <w:pPr>
        <w:pStyle w:val="NoSpacing"/>
        <w:ind w:left="720" w:hanging="720"/>
      </w:pPr>
      <w:r w:rsidRPr="001375F5">
        <w:rPr>
          <w:shd w:val="clear" w:color="auto" w:fill="FFFFFF"/>
        </w:rPr>
        <w:t xml:space="preserve">Hyland, K. and Tse, P. (2007). Is there an “Academic Vocabulary”?. </w:t>
      </w:r>
      <w:r w:rsidRPr="001375F5">
        <w:rPr>
          <w:i/>
          <w:shd w:val="clear" w:color="auto" w:fill="FFFFFF"/>
        </w:rPr>
        <w:t>TESOL Quarterly, 41</w:t>
      </w:r>
      <w:r w:rsidRPr="001375F5">
        <w:rPr>
          <w:shd w:val="clear" w:color="auto" w:fill="FFFFFF"/>
        </w:rPr>
        <w:t>, 235-253. doi:10.1002/j.1545-7249.2007.tb00058.x d, K.</w:t>
      </w:r>
    </w:p>
    <w:p w14:paraId="09B134BF"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 xml:space="preserve">Imrie, A. (2014). Using Quizlet Flashcards to Study Vocabulary. In P. McLaren, M. Al-Manly, C. Combe, P. Davidson, C. Gunn, &amp; S Troudi (Eds.) </w:t>
      </w:r>
      <w:r w:rsidRPr="001375F5">
        <w:rPr>
          <w:rFonts w:ascii="Times New Roman" w:hAnsi="Times New Roman" w:cs="Times New Roman"/>
          <w:i/>
          <w:sz w:val="24"/>
          <w:szCs w:val="24"/>
          <w:shd w:val="clear" w:color="auto" w:fill="FFFFFF"/>
        </w:rPr>
        <w:t>The Proceedings of the 19</w:t>
      </w:r>
      <w:r w:rsidRPr="001375F5">
        <w:rPr>
          <w:rFonts w:ascii="Times New Roman" w:hAnsi="Times New Roman" w:cs="Times New Roman"/>
          <w:i/>
          <w:sz w:val="24"/>
          <w:szCs w:val="24"/>
          <w:shd w:val="clear" w:color="auto" w:fill="FFFFFF"/>
          <w:vertAlign w:val="superscript"/>
        </w:rPr>
        <w:t>th</w:t>
      </w:r>
      <w:r w:rsidRPr="001375F5">
        <w:rPr>
          <w:rFonts w:ascii="Times New Roman" w:hAnsi="Times New Roman" w:cs="Times New Roman"/>
          <w:i/>
          <w:sz w:val="24"/>
          <w:szCs w:val="24"/>
          <w:shd w:val="clear" w:color="auto" w:fill="FFFFFF"/>
        </w:rPr>
        <w:t xml:space="preserve"> TESOL Arabia Conference,</w:t>
      </w:r>
      <w:r w:rsidRPr="001375F5">
        <w:rPr>
          <w:rFonts w:ascii="Times New Roman" w:hAnsi="Times New Roman" w:cs="Times New Roman"/>
          <w:sz w:val="24"/>
          <w:szCs w:val="24"/>
          <w:shd w:val="clear" w:color="auto" w:fill="FFFFFF"/>
        </w:rPr>
        <w:t xml:space="preserve"> 25-34. Retrieved from: https://issuu.com/tesolarabia-perspectives/docs/tacon_2013_proceedings</w:t>
      </w:r>
    </w:p>
    <w:p w14:paraId="6E41264D"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 xml:space="preserve">Kuo, Y, &amp; Ho, H. Effects of word card strategy versus word list strategy on Taiwanese EFL junior high school students’ vocabulary retention. </w:t>
      </w:r>
      <w:r w:rsidRPr="001375F5">
        <w:rPr>
          <w:rFonts w:ascii="Times New Roman" w:hAnsi="Times New Roman" w:cs="Times New Roman"/>
          <w:i/>
          <w:sz w:val="24"/>
          <w:szCs w:val="24"/>
          <w:shd w:val="clear" w:color="auto" w:fill="FFFFFF"/>
        </w:rPr>
        <w:t>Electronic Journal of Foreign Language Teaching, 9</w:t>
      </w:r>
      <w:r w:rsidRPr="001375F5">
        <w:rPr>
          <w:rFonts w:ascii="Times New Roman" w:hAnsi="Times New Roman" w:cs="Times New Roman"/>
          <w:sz w:val="24"/>
          <w:szCs w:val="24"/>
          <w:shd w:val="clear" w:color="auto" w:fill="FFFFFF"/>
        </w:rPr>
        <w:t>(1), 26-45. Retrieved from http://e-flt.nus.edu.sg/main.htm</w:t>
      </w:r>
    </w:p>
    <w:p w14:paraId="54674A89" w14:textId="77777777" w:rsidR="001375F5" w:rsidRPr="001375F5" w:rsidRDefault="001375F5" w:rsidP="001375F5">
      <w:pPr>
        <w:spacing w:line="480" w:lineRule="auto"/>
        <w:ind w:left="720" w:hanging="720"/>
        <w:rPr>
          <w:rFonts w:ascii="Times New Roman" w:hAnsi="Times New Roman" w:cs="Times New Roman"/>
          <w:sz w:val="24"/>
          <w:szCs w:val="24"/>
          <w:shd w:val="clear" w:color="auto" w:fill="FFFFFF"/>
        </w:rPr>
      </w:pPr>
      <w:r w:rsidRPr="001375F5">
        <w:rPr>
          <w:rFonts w:ascii="Times New Roman" w:hAnsi="Times New Roman" w:cs="Times New Roman"/>
          <w:sz w:val="24"/>
          <w:szCs w:val="24"/>
          <w:shd w:val="clear" w:color="auto" w:fill="FFFFFF"/>
        </w:rPr>
        <w:t xml:space="preserve">Li, Y. &amp; Qian, D. D. (2010). Profiling the Academic Word List (AWL) in a financial corpus. </w:t>
      </w:r>
      <w:r w:rsidRPr="001375F5">
        <w:rPr>
          <w:rFonts w:ascii="Times New Roman" w:hAnsi="Times New Roman" w:cs="Times New Roman"/>
          <w:i/>
          <w:sz w:val="24"/>
          <w:szCs w:val="24"/>
          <w:shd w:val="clear" w:color="auto" w:fill="FFFFFF"/>
        </w:rPr>
        <w:t>System, 38,</w:t>
      </w:r>
      <w:r w:rsidRPr="001375F5">
        <w:rPr>
          <w:rFonts w:ascii="Times New Roman" w:hAnsi="Times New Roman" w:cs="Times New Roman"/>
          <w:sz w:val="24"/>
          <w:szCs w:val="24"/>
          <w:shd w:val="clear" w:color="auto" w:fill="FFFFFF"/>
        </w:rPr>
        <w:t xml:space="preserve"> 402-411. Retrieved from www.elsevier.com/locate/system</w:t>
      </w:r>
    </w:p>
    <w:p w14:paraId="19A35FA2"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Lynn, R. W. (1973). Preparing word lists: a suggested method. </w:t>
      </w:r>
      <w:r w:rsidRPr="001375F5">
        <w:rPr>
          <w:rFonts w:ascii="Times New Roman" w:hAnsi="Times New Roman"/>
          <w:i/>
          <w:sz w:val="24"/>
          <w:szCs w:val="24"/>
        </w:rPr>
        <w:t>RELC Journal, 4</w:t>
      </w:r>
      <w:r w:rsidRPr="001375F5">
        <w:rPr>
          <w:rFonts w:ascii="Times New Roman" w:hAnsi="Times New Roman"/>
          <w:sz w:val="24"/>
          <w:szCs w:val="24"/>
        </w:rPr>
        <w:t>(1), 25-32. doi:10.1177/003368827300400103</w:t>
      </w:r>
    </w:p>
    <w:p w14:paraId="2B9898FA"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Martínez, I. A., Beck, S. C., &amp; Panza, C. B. (2009). Academic vocabulary in agriculture research articles: A corpus-based study. </w:t>
      </w:r>
      <w:r w:rsidRPr="001375F5">
        <w:rPr>
          <w:rFonts w:ascii="Times New Roman" w:hAnsi="Times New Roman"/>
          <w:i/>
          <w:sz w:val="24"/>
          <w:szCs w:val="24"/>
        </w:rPr>
        <w:t>English for Specific Purposes, 28,</w:t>
      </w:r>
      <w:r w:rsidRPr="001375F5">
        <w:rPr>
          <w:rFonts w:ascii="Times New Roman" w:hAnsi="Times New Roman"/>
          <w:sz w:val="24"/>
          <w:szCs w:val="24"/>
        </w:rPr>
        <w:t xml:space="preserve"> 183-198. Retrieved from </w:t>
      </w:r>
      <w:r w:rsidRPr="001375F5">
        <w:rPr>
          <w:rFonts w:ascii="Times New Roman" w:hAnsi="Times New Roman"/>
          <w:sz w:val="24"/>
          <w:szCs w:val="24"/>
          <w:shd w:val="clear" w:color="auto" w:fill="FFFFFF"/>
        </w:rPr>
        <w:t>www.elsevier.com/locate/esp</w:t>
      </w:r>
    </w:p>
    <w:p w14:paraId="18318178" w14:textId="77777777" w:rsidR="001375F5" w:rsidRPr="001375F5" w:rsidRDefault="001375F5" w:rsidP="001375F5">
      <w:pPr>
        <w:spacing w:line="480" w:lineRule="auto"/>
        <w:ind w:left="720" w:hanging="720"/>
        <w:rPr>
          <w:rFonts w:ascii="Times New Roman" w:hAnsi="Times New Roman"/>
          <w:sz w:val="24"/>
          <w:szCs w:val="24"/>
          <w:shd w:val="clear" w:color="auto" w:fill="FFFFFF"/>
        </w:rPr>
      </w:pPr>
      <w:r w:rsidRPr="001375F5">
        <w:rPr>
          <w:rFonts w:ascii="Times New Roman" w:hAnsi="Times New Roman"/>
          <w:sz w:val="24"/>
          <w:szCs w:val="24"/>
          <w:shd w:val="clear" w:color="auto" w:fill="FFFFFF"/>
        </w:rPr>
        <w:t>Mondria, J. (2003).  The effects of inferring, verifying, and memorizing on the retention of L2 word meanings.</w:t>
      </w:r>
      <w:r w:rsidRPr="001375F5">
        <w:rPr>
          <w:rFonts w:ascii="Times New Roman" w:hAnsi="Times New Roman"/>
          <w:i/>
          <w:iCs/>
          <w:sz w:val="24"/>
          <w:szCs w:val="24"/>
          <w:shd w:val="clear" w:color="auto" w:fill="FFFFFF"/>
        </w:rPr>
        <w:t xml:space="preserve"> Studies in Second Language Acquisition,</w:t>
      </w:r>
      <w:r w:rsidRPr="001375F5">
        <w:rPr>
          <w:rStyle w:val="apple-converted-space"/>
          <w:rFonts w:ascii="Times New Roman" w:hAnsi="Times New Roman"/>
          <w:i/>
          <w:iCs/>
          <w:sz w:val="24"/>
          <w:szCs w:val="24"/>
          <w:shd w:val="clear" w:color="auto" w:fill="FFFFFF"/>
        </w:rPr>
        <w:t> </w:t>
      </w:r>
      <w:r w:rsidRPr="001375F5">
        <w:rPr>
          <w:rFonts w:ascii="Times New Roman" w:hAnsi="Times New Roman"/>
          <w:i/>
          <w:iCs/>
          <w:sz w:val="24"/>
          <w:szCs w:val="24"/>
          <w:shd w:val="clear" w:color="auto" w:fill="FFFFFF"/>
        </w:rPr>
        <w:t>25</w:t>
      </w:r>
      <w:r w:rsidRPr="001375F5">
        <w:rPr>
          <w:rFonts w:ascii="Times New Roman" w:hAnsi="Times New Roman"/>
          <w:sz w:val="24"/>
          <w:szCs w:val="24"/>
          <w:shd w:val="clear" w:color="auto" w:fill="FFFFFF"/>
        </w:rPr>
        <w:t>, 473-499. Retrieved from https://www.cambridge.org/core/journals/studies-in-second-language-acquisition</w:t>
      </w:r>
    </w:p>
    <w:p w14:paraId="3E40997B" w14:textId="77777777" w:rsidR="001375F5" w:rsidRPr="001375F5" w:rsidRDefault="001375F5" w:rsidP="001375F5">
      <w:pPr>
        <w:spacing w:line="480" w:lineRule="auto"/>
        <w:ind w:left="720" w:hanging="720"/>
        <w:rPr>
          <w:rFonts w:ascii="Times New Roman" w:hAnsi="Times New Roman"/>
          <w:sz w:val="24"/>
          <w:szCs w:val="24"/>
          <w:shd w:val="clear" w:color="auto" w:fill="FFFFFF"/>
        </w:rPr>
      </w:pPr>
      <w:r w:rsidRPr="001375F5">
        <w:rPr>
          <w:rFonts w:ascii="Times New Roman" w:hAnsi="Times New Roman"/>
          <w:sz w:val="24"/>
          <w:szCs w:val="24"/>
          <w:shd w:val="clear" w:color="auto" w:fill="FFFFFF"/>
        </w:rPr>
        <w:t xml:space="preserve">Nagy, W. &amp; Townsend, D. (2012). Words as tools: learning academic vocabulary as language acquisition. </w:t>
      </w:r>
      <w:r w:rsidRPr="001375F5">
        <w:rPr>
          <w:rFonts w:ascii="Times New Roman" w:hAnsi="Times New Roman"/>
          <w:i/>
          <w:sz w:val="24"/>
          <w:szCs w:val="24"/>
          <w:shd w:val="clear" w:color="auto" w:fill="FFFFFF"/>
        </w:rPr>
        <w:t>Reading Research Quarterly, 47</w:t>
      </w:r>
      <w:r w:rsidRPr="001375F5">
        <w:rPr>
          <w:rFonts w:ascii="Times New Roman" w:hAnsi="Times New Roman"/>
          <w:sz w:val="24"/>
          <w:szCs w:val="24"/>
          <w:shd w:val="clear" w:color="auto" w:fill="FFFFFF"/>
        </w:rPr>
        <w:t>, 91-108. Retrieved from http://onlinelibrary.wiley.com/journal/10.1002/(ISSN)1936-2722</w:t>
      </w:r>
    </w:p>
    <w:p w14:paraId="4F4CE910" w14:textId="77777777" w:rsidR="001375F5" w:rsidRPr="001375F5" w:rsidRDefault="001375F5" w:rsidP="001375F5">
      <w:pPr>
        <w:tabs>
          <w:tab w:val="left" w:pos="0"/>
        </w:tabs>
        <w:spacing w:line="480" w:lineRule="auto"/>
        <w:ind w:left="720" w:hanging="720"/>
        <w:rPr>
          <w:rFonts w:ascii="Times New Roman" w:hAnsi="Times New Roman"/>
          <w:sz w:val="24"/>
          <w:szCs w:val="24"/>
          <w:shd w:val="clear" w:color="auto" w:fill="FFFFFF"/>
        </w:rPr>
      </w:pPr>
      <w:r w:rsidRPr="001375F5">
        <w:rPr>
          <w:rFonts w:ascii="Times New Roman" w:hAnsi="Times New Roman"/>
          <w:sz w:val="24"/>
          <w:szCs w:val="24"/>
          <w:shd w:val="clear" w:color="auto" w:fill="FFFFFF"/>
        </w:rPr>
        <w:t>Nakata, T. (2008). English vocabulary learning with word lists, word cards and computers: Implications from cognitive psychology research for optimal spaced learning.</w:t>
      </w:r>
      <w:r w:rsidRPr="001375F5">
        <w:rPr>
          <w:rStyle w:val="apple-converted-space"/>
          <w:rFonts w:ascii="Times New Roman" w:hAnsi="Times New Roman"/>
          <w:i/>
          <w:iCs/>
          <w:sz w:val="24"/>
          <w:szCs w:val="24"/>
          <w:shd w:val="clear" w:color="auto" w:fill="FFFFFF"/>
        </w:rPr>
        <w:t> </w:t>
      </w:r>
      <w:r w:rsidRPr="001375F5">
        <w:rPr>
          <w:rFonts w:ascii="Times New Roman" w:hAnsi="Times New Roman"/>
          <w:i/>
          <w:iCs/>
          <w:sz w:val="24"/>
          <w:szCs w:val="24"/>
          <w:shd w:val="clear" w:color="auto" w:fill="FFFFFF"/>
        </w:rPr>
        <w:t>ReCALL: The Journal of EUROCALL,</w:t>
      </w:r>
      <w:r w:rsidRPr="001375F5">
        <w:rPr>
          <w:rStyle w:val="apple-converted-space"/>
          <w:rFonts w:ascii="Times New Roman" w:hAnsi="Times New Roman"/>
          <w:i/>
          <w:iCs/>
          <w:sz w:val="24"/>
          <w:szCs w:val="24"/>
          <w:shd w:val="clear" w:color="auto" w:fill="FFFFFF"/>
        </w:rPr>
        <w:t> </w:t>
      </w:r>
      <w:r w:rsidRPr="001375F5">
        <w:rPr>
          <w:rFonts w:ascii="Times New Roman" w:hAnsi="Times New Roman"/>
          <w:i/>
          <w:iCs/>
          <w:sz w:val="24"/>
          <w:szCs w:val="24"/>
          <w:shd w:val="clear" w:color="auto" w:fill="FFFFFF"/>
        </w:rPr>
        <w:t>20</w:t>
      </w:r>
      <w:r w:rsidRPr="001375F5">
        <w:rPr>
          <w:rFonts w:ascii="Times New Roman" w:hAnsi="Times New Roman"/>
          <w:sz w:val="24"/>
          <w:szCs w:val="24"/>
          <w:shd w:val="clear" w:color="auto" w:fill="FFFFFF"/>
        </w:rPr>
        <w:t>(1), 3-20. doi: http://dx.doi.org/10.1017/S0958344008000219</w:t>
      </w:r>
    </w:p>
    <w:p w14:paraId="5495DB6F" w14:textId="77777777" w:rsidR="001375F5" w:rsidRPr="001375F5" w:rsidRDefault="001375F5" w:rsidP="001375F5">
      <w:pPr>
        <w:tabs>
          <w:tab w:val="left" w:pos="0"/>
        </w:tabs>
        <w:spacing w:line="480" w:lineRule="auto"/>
        <w:ind w:left="720" w:hanging="720"/>
        <w:rPr>
          <w:rFonts w:ascii="Times New Roman" w:hAnsi="Times New Roman"/>
          <w:sz w:val="24"/>
          <w:szCs w:val="24"/>
          <w:shd w:val="clear" w:color="auto" w:fill="FFFFFF"/>
        </w:rPr>
      </w:pPr>
      <w:r w:rsidRPr="001375F5">
        <w:rPr>
          <w:rFonts w:ascii="Times New Roman" w:hAnsi="Times New Roman"/>
          <w:sz w:val="24"/>
          <w:szCs w:val="24"/>
          <w:shd w:val="clear" w:color="auto" w:fill="FFFFFF"/>
        </w:rPr>
        <w:t xml:space="preserve">Nakata, T. (2011). Computer-assisted second language vocabulary learning in a paired-associate paradigm: a critical investigation of flashcard software. </w:t>
      </w:r>
      <w:r w:rsidRPr="001375F5">
        <w:rPr>
          <w:rFonts w:ascii="Times New Roman" w:hAnsi="Times New Roman"/>
          <w:i/>
          <w:sz w:val="24"/>
          <w:szCs w:val="24"/>
          <w:shd w:val="clear" w:color="auto" w:fill="FFFFFF"/>
        </w:rPr>
        <w:t>Computer Assisted Language Learning, 24</w:t>
      </w:r>
      <w:r w:rsidRPr="001375F5">
        <w:rPr>
          <w:rFonts w:ascii="Times New Roman" w:hAnsi="Times New Roman"/>
          <w:sz w:val="24"/>
          <w:szCs w:val="24"/>
          <w:shd w:val="clear" w:color="auto" w:fill="FFFFFF"/>
        </w:rPr>
        <w:t>(1), 17-38. doi:10.1080/09588221.2010.520675</w:t>
      </w:r>
    </w:p>
    <w:p w14:paraId="14101C40" w14:textId="77777777" w:rsidR="001375F5" w:rsidRPr="001375F5" w:rsidRDefault="001375F5" w:rsidP="009A749C">
      <w:pPr>
        <w:spacing w:line="480" w:lineRule="auto"/>
        <w:ind w:left="720" w:hanging="720"/>
        <w:rPr>
          <w:rFonts w:ascii="Times New Roman" w:hAnsi="Times New Roman"/>
          <w:sz w:val="24"/>
          <w:szCs w:val="24"/>
        </w:rPr>
      </w:pPr>
      <w:r w:rsidRPr="001375F5">
        <w:rPr>
          <w:rFonts w:ascii="Times New Roman" w:hAnsi="Times New Roman"/>
          <w:sz w:val="24"/>
          <w:szCs w:val="24"/>
        </w:rPr>
        <w:t>Nation, I.S.P. (2013)</w:t>
      </w:r>
      <w:r w:rsidRPr="001375F5">
        <w:rPr>
          <w:rFonts w:ascii="Times New Roman" w:hAnsi="Times New Roman"/>
          <w:i/>
          <w:sz w:val="24"/>
          <w:szCs w:val="24"/>
        </w:rPr>
        <w:t>. Learning vocabulary in another language</w:t>
      </w:r>
      <w:r w:rsidRPr="001375F5">
        <w:rPr>
          <w:rFonts w:ascii="Times New Roman" w:hAnsi="Times New Roman"/>
          <w:sz w:val="24"/>
          <w:szCs w:val="24"/>
        </w:rPr>
        <w:t>. (2nd ed.). New York, NY: Cambridge University Press.</w:t>
      </w:r>
    </w:p>
    <w:p w14:paraId="49187E71" w14:textId="77777777" w:rsidR="001375F5" w:rsidRDefault="001375F5" w:rsidP="009A749C">
      <w:pPr>
        <w:spacing w:line="480" w:lineRule="auto"/>
        <w:rPr>
          <w:rFonts w:ascii="Times New Roman" w:hAnsi="Times New Roman"/>
          <w:sz w:val="24"/>
          <w:szCs w:val="24"/>
        </w:rPr>
      </w:pPr>
      <w:r w:rsidRPr="001375F5">
        <w:rPr>
          <w:rFonts w:ascii="Times New Roman" w:hAnsi="Times New Roman"/>
          <w:sz w:val="24"/>
          <w:szCs w:val="24"/>
        </w:rPr>
        <w:t xml:space="preserve">Nation, I.S.P. &amp; Beglar, D. (2007). A vocabulary size test. </w:t>
      </w:r>
      <w:r w:rsidRPr="001375F5">
        <w:rPr>
          <w:rFonts w:ascii="Times New Roman" w:hAnsi="Times New Roman"/>
          <w:i/>
          <w:sz w:val="24"/>
          <w:szCs w:val="24"/>
        </w:rPr>
        <w:t>The Language Teacher</w:t>
      </w:r>
      <w:r w:rsidRPr="001375F5">
        <w:rPr>
          <w:rFonts w:ascii="Times New Roman" w:hAnsi="Times New Roman"/>
          <w:sz w:val="24"/>
          <w:szCs w:val="24"/>
        </w:rPr>
        <w:t>, 31(7), 9-13.</w:t>
      </w:r>
    </w:p>
    <w:p w14:paraId="4BB7A1EC" w14:textId="77777777" w:rsidR="009A749C" w:rsidRPr="009A749C" w:rsidRDefault="009A749C" w:rsidP="009A749C">
      <w:pPr>
        <w:spacing w:line="360" w:lineRule="auto"/>
        <w:ind w:left="720" w:hanging="720"/>
        <w:rPr>
          <w:rFonts w:ascii="Times New Roman" w:hAnsi="Times New Roman" w:cs="Times New Roman"/>
          <w:sz w:val="24"/>
          <w:szCs w:val="24"/>
        </w:rPr>
      </w:pPr>
      <w:r w:rsidRPr="009A749C">
        <w:rPr>
          <w:rFonts w:ascii="Times New Roman" w:hAnsi="Times New Roman" w:cs="Times New Roman"/>
          <w:sz w:val="24"/>
          <w:szCs w:val="24"/>
        </w:rPr>
        <w:t xml:space="preserve">Nation, I. S. P., &amp; Webb, S. (2011). </w:t>
      </w:r>
      <w:r w:rsidRPr="009A749C">
        <w:rPr>
          <w:rFonts w:ascii="Times New Roman" w:hAnsi="Times New Roman" w:cs="Times New Roman"/>
          <w:i/>
          <w:sz w:val="24"/>
          <w:szCs w:val="24"/>
        </w:rPr>
        <w:t>Researching and analysing vocabulary</w:t>
      </w:r>
      <w:r w:rsidRPr="009A749C">
        <w:rPr>
          <w:rFonts w:ascii="Times New Roman" w:hAnsi="Times New Roman" w:cs="Times New Roman"/>
          <w:sz w:val="24"/>
          <w:szCs w:val="24"/>
        </w:rPr>
        <w:t>. Boston, MA: Heinle Cengage.</w:t>
      </w:r>
    </w:p>
    <w:p w14:paraId="5ECBB1A6" w14:textId="77777777" w:rsidR="009A749C" w:rsidRPr="001375F5" w:rsidRDefault="009A749C" w:rsidP="009A749C">
      <w:pPr>
        <w:spacing w:line="480" w:lineRule="auto"/>
        <w:rPr>
          <w:rFonts w:ascii="Times New Roman" w:hAnsi="Times New Roman"/>
          <w:sz w:val="24"/>
          <w:szCs w:val="24"/>
        </w:rPr>
      </w:pPr>
    </w:p>
    <w:p w14:paraId="476B221E"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Newman, J. A. (2016). </w:t>
      </w:r>
      <w:r w:rsidRPr="001375F5">
        <w:rPr>
          <w:rFonts w:ascii="Times New Roman" w:hAnsi="Times New Roman"/>
          <w:i/>
          <w:sz w:val="24"/>
          <w:szCs w:val="24"/>
        </w:rPr>
        <w:t>A Corpus-Based Comparison of the Academic Word List and the Academic Vocabulary List</w:t>
      </w:r>
      <w:r w:rsidRPr="001375F5">
        <w:rPr>
          <w:rFonts w:ascii="Times New Roman" w:hAnsi="Times New Roman"/>
          <w:sz w:val="24"/>
          <w:szCs w:val="24"/>
        </w:rPr>
        <w:t xml:space="preserve"> (Thesis). BYU ScholarsArchive. (6080).</w:t>
      </w:r>
    </w:p>
    <w:p w14:paraId="7408B98E"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Olsson, E. (2015). Progress in English academic vocabulary use in writing among CLIL and non-CLIL students in Sweden. </w:t>
      </w:r>
      <w:r w:rsidRPr="001375F5">
        <w:rPr>
          <w:rFonts w:ascii="Times New Roman" w:hAnsi="Times New Roman"/>
          <w:i/>
          <w:sz w:val="24"/>
          <w:szCs w:val="24"/>
        </w:rPr>
        <w:t>Moderna Språk, 109</w:t>
      </w:r>
      <w:r w:rsidRPr="001375F5">
        <w:rPr>
          <w:rFonts w:ascii="Times New Roman" w:hAnsi="Times New Roman"/>
          <w:sz w:val="24"/>
          <w:szCs w:val="24"/>
        </w:rPr>
        <w:t>(2), 51-74. Retrieved from http://ojs.ub.gu.se/ojs/index.php/modernasprak/</w:t>
      </w:r>
    </w:p>
    <w:p w14:paraId="0DC36291"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Praninskas, J. (1972). American university word list. London: Longman.</w:t>
      </w:r>
    </w:p>
    <w:p w14:paraId="1BA91065"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Quizlet. (n.d.). Our Mission. Retrieved from https://quizlet.com/mission</w:t>
      </w:r>
    </w:p>
    <w:p w14:paraId="3FE6C39D"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Schmitt, N. (2000). </w:t>
      </w:r>
      <w:r w:rsidRPr="001375F5">
        <w:rPr>
          <w:rFonts w:ascii="Times New Roman" w:hAnsi="Times New Roman"/>
          <w:i/>
          <w:sz w:val="24"/>
          <w:szCs w:val="24"/>
        </w:rPr>
        <w:t>Vocabulary in language teaching</w:t>
      </w:r>
      <w:r w:rsidRPr="001375F5">
        <w:rPr>
          <w:rFonts w:ascii="Times New Roman" w:hAnsi="Times New Roman"/>
          <w:sz w:val="24"/>
          <w:szCs w:val="24"/>
        </w:rPr>
        <w:t>. New York, NY: Cambridge University Press.</w:t>
      </w:r>
    </w:p>
    <w:p w14:paraId="12EB3E79"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Snow, C. E., &amp; Uccelli, P. (2009). The challenge of academic language. In D. R. Olson &amp; N. Torrance (Eds.), </w:t>
      </w:r>
      <w:r w:rsidRPr="001375F5">
        <w:rPr>
          <w:rFonts w:ascii="Times New Roman" w:hAnsi="Times New Roman"/>
          <w:i/>
          <w:sz w:val="24"/>
          <w:szCs w:val="24"/>
        </w:rPr>
        <w:t>The Cambridge Handbook of Literacy</w:t>
      </w:r>
      <w:r w:rsidRPr="001375F5">
        <w:rPr>
          <w:rFonts w:ascii="Times New Roman" w:hAnsi="Times New Roman"/>
          <w:sz w:val="24"/>
          <w:szCs w:val="24"/>
        </w:rPr>
        <w:t xml:space="preserve"> (112-133). Cambridge: Cambridge University Press. doi:10.1017/CBO9780511609664.008</w:t>
      </w:r>
    </w:p>
    <w:p w14:paraId="65C852AA"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Vonpumivitch, V., Huang, J., &amp; Chang, Y. (2009). Frequency analysis of the words in the Academic Word List (AWL) and non-AWL content words in applied linguistics research papers. </w:t>
      </w:r>
      <w:r w:rsidRPr="001375F5">
        <w:rPr>
          <w:rFonts w:ascii="Times New Roman" w:hAnsi="Times New Roman"/>
          <w:i/>
          <w:sz w:val="24"/>
          <w:szCs w:val="24"/>
        </w:rPr>
        <w:t>English for Specific Purposes, 28,</w:t>
      </w:r>
      <w:r w:rsidRPr="001375F5">
        <w:rPr>
          <w:rFonts w:ascii="Times New Roman" w:hAnsi="Times New Roman"/>
          <w:sz w:val="24"/>
          <w:szCs w:val="24"/>
        </w:rPr>
        <w:t xml:space="preserve"> 33-41. Retrieved from www.elsevier.com/locate/esp</w:t>
      </w:r>
    </w:p>
    <w:p w14:paraId="51183220"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Watanabe, Y. (1997). Effects of single and multiple choice glosses on incidental vocabulary learning.  </w:t>
      </w:r>
      <w:r w:rsidRPr="001375F5">
        <w:rPr>
          <w:rFonts w:ascii="Times New Roman" w:hAnsi="Times New Roman"/>
          <w:i/>
          <w:sz w:val="24"/>
          <w:szCs w:val="24"/>
        </w:rPr>
        <w:t>JACET Bulletin (28)</w:t>
      </w:r>
      <w:r w:rsidRPr="001375F5">
        <w:rPr>
          <w:rFonts w:ascii="Times New Roman" w:hAnsi="Times New Roman"/>
          <w:sz w:val="24"/>
          <w:szCs w:val="24"/>
        </w:rPr>
        <w:t>, 177-191. Retrieved from: http://ci.nii.ac.jp/vol_issue/nels/AA11391798_en.html</w:t>
      </w:r>
    </w:p>
    <w:p w14:paraId="2847E4D2"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West, M. (1953). </w:t>
      </w:r>
      <w:r w:rsidRPr="001375F5">
        <w:rPr>
          <w:rFonts w:ascii="Times New Roman" w:hAnsi="Times New Roman"/>
          <w:i/>
          <w:sz w:val="24"/>
          <w:szCs w:val="24"/>
        </w:rPr>
        <w:t>A general service list of English words</w:t>
      </w:r>
      <w:r w:rsidRPr="001375F5">
        <w:rPr>
          <w:rFonts w:ascii="Times New Roman" w:hAnsi="Times New Roman"/>
          <w:sz w:val="24"/>
          <w:szCs w:val="24"/>
        </w:rPr>
        <w:t>. London, : Longman.</w:t>
      </w:r>
    </w:p>
    <w:p w14:paraId="6922150B"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Worthington, D. &amp; Nation, P. (1996). Using texts to sequence the introduction of new vocabulary in an EAP Course. </w:t>
      </w:r>
      <w:r w:rsidRPr="001375F5">
        <w:rPr>
          <w:rFonts w:ascii="Times New Roman" w:hAnsi="Times New Roman"/>
          <w:i/>
          <w:sz w:val="24"/>
          <w:szCs w:val="24"/>
        </w:rPr>
        <w:t>RELC Journal 27</w:t>
      </w:r>
      <w:r w:rsidRPr="001375F5">
        <w:rPr>
          <w:rFonts w:ascii="Times New Roman" w:hAnsi="Times New Roman"/>
          <w:sz w:val="24"/>
          <w:szCs w:val="24"/>
        </w:rPr>
        <w:t>(2), 1-11. doi:10.1177/003368829602700201</w:t>
      </w:r>
    </w:p>
    <w:p w14:paraId="5B8E2F25" w14:textId="77777777" w:rsidR="001375F5" w:rsidRPr="001375F5" w:rsidRDefault="001375F5" w:rsidP="001375F5">
      <w:pPr>
        <w:pStyle w:val="NoSpacing"/>
        <w:ind w:left="720" w:hanging="720"/>
      </w:pPr>
      <w:r w:rsidRPr="001375F5">
        <w:t>Xue, G., &amp; Nation, P. (1984). A university word list</w:t>
      </w:r>
      <w:r w:rsidRPr="001375F5">
        <w:rPr>
          <w:i/>
        </w:rPr>
        <w:t xml:space="preserve">. Language Learning and Communication, 3, </w:t>
      </w:r>
      <w:r w:rsidRPr="001375F5">
        <w:t>215-229. Retrieved from http://www.victoria.ac.nz/lals/about/staff/paul-nation-pubsdate</w:t>
      </w:r>
    </w:p>
    <w:p w14:paraId="78B38AB6" w14:textId="77777777" w:rsidR="001375F5" w:rsidRPr="001375F5" w:rsidRDefault="001375F5" w:rsidP="001375F5">
      <w:pPr>
        <w:spacing w:line="480" w:lineRule="auto"/>
        <w:ind w:left="720" w:hanging="720"/>
        <w:rPr>
          <w:rFonts w:ascii="Times New Roman" w:hAnsi="Times New Roman"/>
          <w:sz w:val="24"/>
          <w:szCs w:val="24"/>
        </w:rPr>
      </w:pPr>
      <w:r w:rsidRPr="001375F5">
        <w:rPr>
          <w:rFonts w:ascii="Times New Roman" w:hAnsi="Times New Roman"/>
          <w:sz w:val="24"/>
          <w:szCs w:val="24"/>
        </w:rPr>
        <w:t xml:space="preserve">Yoshii, M. (2006). L1 and L2 glosses: Their effects on incidental vocabulary learning. </w:t>
      </w:r>
      <w:r w:rsidRPr="001375F5">
        <w:rPr>
          <w:rFonts w:ascii="Times New Roman" w:hAnsi="Times New Roman"/>
          <w:i/>
          <w:sz w:val="24"/>
          <w:szCs w:val="24"/>
        </w:rPr>
        <w:t>Language Learning &amp; Technology, 10</w:t>
      </w:r>
      <w:r w:rsidRPr="001375F5">
        <w:rPr>
          <w:rFonts w:ascii="Times New Roman" w:hAnsi="Times New Roman"/>
          <w:sz w:val="24"/>
          <w:szCs w:val="24"/>
        </w:rPr>
        <w:t>(3), 85-101. Retrieved from http://llt.msu.edu/</w:t>
      </w:r>
    </w:p>
    <w:p w14:paraId="1ADD5404" w14:textId="77777777" w:rsidR="00913E33" w:rsidRPr="00746EE5" w:rsidRDefault="00913E33" w:rsidP="00360C09">
      <w:pPr>
        <w:spacing w:line="360" w:lineRule="auto"/>
        <w:rPr>
          <w:i/>
          <w:sz w:val="24"/>
          <w:szCs w:val="24"/>
        </w:rPr>
      </w:pPr>
    </w:p>
    <w:sectPr w:rsidR="00913E33" w:rsidRPr="00746E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6678F" w14:textId="77777777" w:rsidR="00C82329" w:rsidRDefault="00C82329" w:rsidP="00D05E86">
      <w:pPr>
        <w:spacing w:after="0" w:line="240" w:lineRule="auto"/>
      </w:pPr>
      <w:r>
        <w:separator/>
      </w:r>
    </w:p>
  </w:endnote>
  <w:endnote w:type="continuationSeparator" w:id="0">
    <w:p w14:paraId="4C0C7241" w14:textId="77777777" w:rsidR="00C82329" w:rsidRDefault="00C82329" w:rsidP="00D0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28072"/>
      <w:docPartObj>
        <w:docPartGallery w:val="Page Numbers (Bottom of Page)"/>
        <w:docPartUnique/>
      </w:docPartObj>
    </w:sdtPr>
    <w:sdtEndPr/>
    <w:sdtContent>
      <w:p w14:paraId="530D4E81" w14:textId="77777777" w:rsidR="00205794" w:rsidRDefault="00205794">
        <w:pPr>
          <w:pStyle w:val="Footer"/>
          <w:jc w:val="right"/>
        </w:pPr>
        <w:r>
          <w:fldChar w:fldCharType="begin"/>
        </w:r>
        <w:r>
          <w:instrText>PAGE   \* MERGEFORMAT</w:instrText>
        </w:r>
        <w:r>
          <w:fldChar w:fldCharType="separate"/>
        </w:r>
        <w:r w:rsidR="00C82329" w:rsidRPr="00C82329">
          <w:rPr>
            <w:noProof/>
            <w:lang w:val="cs-CZ"/>
          </w:rPr>
          <w:t>1</w:t>
        </w:r>
        <w:r>
          <w:fldChar w:fldCharType="end"/>
        </w:r>
      </w:p>
    </w:sdtContent>
  </w:sdt>
  <w:p w14:paraId="40898766" w14:textId="77777777" w:rsidR="00205794" w:rsidRDefault="002057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67297" w14:textId="77777777" w:rsidR="00C82329" w:rsidRDefault="00C82329" w:rsidP="00D05E86">
      <w:pPr>
        <w:spacing w:after="0" w:line="240" w:lineRule="auto"/>
      </w:pPr>
      <w:r>
        <w:separator/>
      </w:r>
    </w:p>
  </w:footnote>
  <w:footnote w:type="continuationSeparator" w:id="0">
    <w:p w14:paraId="7F79F701" w14:textId="77777777" w:rsidR="00C82329" w:rsidRDefault="00C82329" w:rsidP="00D05E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4664"/>
    <w:multiLevelType w:val="hybridMultilevel"/>
    <w:tmpl w:val="6D36209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nsid w:val="5D7B7FA2"/>
    <w:multiLevelType w:val="hybridMultilevel"/>
    <w:tmpl w:val="9DAEBB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74221ADD"/>
    <w:multiLevelType w:val="hybridMultilevel"/>
    <w:tmpl w:val="9D486FB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BA"/>
    <w:rsid w:val="00020A2B"/>
    <w:rsid w:val="000530EE"/>
    <w:rsid w:val="0007425D"/>
    <w:rsid w:val="00077974"/>
    <w:rsid w:val="00084776"/>
    <w:rsid w:val="000874AA"/>
    <w:rsid w:val="00096868"/>
    <w:rsid w:val="000B0AD4"/>
    <w:rsid w:val="000D2FEB"/>
    <w:rsid w:val="000E0616"/>
    <w:rsid w:val="00116F99"/>
    <w:rsid w:val="001365CC"/>
    <w:rsid w:val="001375F5"/>
    <w:rsid w:val="001458AC"/>
    <w:rsid w:val="00145A43"/>
    <w:rsid w:val="001733CE"/>
    <w:rsid w:val="001A1332"/>
    <w:rsid w:val="001A5363"/>
    <w:rsid w:val="001E51B5"/>
    <w:rsid w:val="001F42A0"/>
    <w:rsid w:val="00205794"/>
    <w:rsid w:val="00205CD8"/>
    <w:rsid w:val="00264A58"/>
    <w:rsid w:val="002659B6"/>
    <w:rsid w:val="002A3EAC"/>
    <w:rsid w:val="002B5C5A"/>
    <w:rsid w:val="002F5E51"/>
    <w:rsid w:val="002F6ADE"/>
    <w:rsid w:val="003018DF"/>
    <w:rsid w:val="00342585"/>
    <w:rsid w:val="00350662"/>
    <w:rsid w:val="00360C09"/>
    <w:rsid w:val="0039783B"/>
    <w:rsid w:val="003A7D02"/>
    <w:rsid w:val="00480BAA"/>
    <w:rsid w:val="00482CF2"/>
    <w:rsid w:val="004A6E2D"/>
    <w:rsid w:val="004A720D"/>
    <w:rsid w:val="004B5D5E"/>
    <w:rsid w:val="004F7A5F"/>
    <w:rsid w:val="00510947"/>
    <w:rsid w:val="005311CA"/>
    <w:rsid w:val="00533465"/>
    <w:rsid w:val="00544A41"/>
    <w:rsid w:val="005858BE"/>
    <w:rsid w:val="005B0F5C"/>
    <w:rsid w:val="00672FBA"/>
    <w:rsid w:val="006A4373"/>
    <w:rsid w:val="00725104"/>
    <w:rsid w:val="00746805"/>
    <w:rsid w:val="00746EE5"/>
    <w:rsid w:val="00795CD9"/>
    <w:rsid w:val="007D4CC2"/>
    <w:rsid w:val="00800063"/>
    <w:rsid w:val="00805B18"/>
    <w:rsid w:val="00807AB9"/>
    <w:rsid w:val="0086681A"/>
    <w:rsid w:val="008679C1"/>
    <w:rsid w:val="00874ED3"/>
    <w:rsid w:val="008C29EC"/>
    <w:rsid w:val="008E1296"/>
    <w:rsid w:val="008F48CC"/>
    <w:rsid w:val="00913E33"/>
    <w:rsid w:val="009146DA"/>
    <w:rsid w:val="00946969"/>
    <w:rsid w:val="00947201"/>
    <w:rsid w:val="00966275"/>
    <w:rsid w:val="00997275"/>
    <w:rsid w:val="009A749C"/>
    <w:rsid w:val="009E44AD"/>
    <w:rsid w:val="00A054A3"/>
    <w:rsid w:val="00A6495F"/>
    <w:rsid w:val="00A6696B"/>
    <w:rsid w:val="00A8132F"/>
    <w:rsid w:val="00AA228B"/>
    <w:rsid w:val="00AB31D7"/>
    <w:rsid w:val="00AD44EB"/>
    <w:rsid w:val="00B0371E"/>
    <w:rsid w:val="00BC755D"/>
    <w:rsid w:val="00C01FD6"/>
    <w:rsid w:val="00C17280"/>
    <w:rsid w:val="00C431A6"/>
    <w:rsid w:val="00C442F6"/>
    <w:rsid w:val="00C7359C"/>
    <w:rsid w:val="00C73D86"/>
    <w:rsid w:val="00C82329"/>
    <w:rsid w:val="00C92836"/>
    <w:rsid w:val="00CA3428"/>
    <w:rsid w:val="00CB45CB"/>
    <w:rsid w:val="00CB72C4"/>
    <w:rsid w:val="00D05E86"/>
    <w:rsid w:val="00D21028"/>
    <w:rsid w:val="00D26A1A"/>
    <w:rsid w:val="00D323B1"/>
    <w:rsid w:val="00D7451F"/>
    <w:rsid w:val="00D75AC8"/>
    <w:rsid w:val="00D9337F"/>
    <w:rsid w:val="00DB54F4"/>
    <w:rsid w:val="00DC0CE1"/>
    <w:rsid w:val="00E62768"/>
    <w:rsid w:val="00E927E2"/>
    <w:rsid w:val="00E95F55"/>
    <w:rsid w:val="00E96B62"/>
    <w:rsid w:val="00EB0B69"/>
    <w:rsid w:val="00EB2CD6"/>
    <w:rsid w:val="00EF1C4D"/>
    <w:rsid w:val="00F07710"/>
    <w:rsid w:val="00F10E30"/>
    <w:rsid w:val="00F33733"/>
    <w:rsid w:val="00F46127"/>
    <w:rsid w:val="00F767D4"/>
    <w:rsid w:val="00F80898"/>
    <w:rsid w:val="00F814EE"/>
    <w:rsid w:val="00FA01CE"/>
    <w:rsid w:val="00FA60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3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C2"/>
    <w:pPr>
      <w:spacing w:after="200" w:line="276" w:lineRule="auto"/>
      <w:ind w:left="720"/>
      <w:contextualSpacing/>
    </w:pPr>
  </w:style>
  <w:style w:type="character" w:styleId="Hyperlink">
    <w:name w:val="Hyperlink"/>
    <w:basedOn w:val="DefaultParagraphFont"/>
    <w:uiPriority w:val="99"/>
    <w:unhideWhenUsed/>
    <w:rsid w:val="0039783B"/>
    <w:rPr>
      <w:color w:val="0563C1" w:themeColor="hyperlink"/>
      <w:u w:val="single"/>
    </w:rPr>
  </w:style>
  <w:style w:type="character" w:customStyle="1" w:styleId="apple-converted-space">
    <w:name w:val="apple-converted-space"/>
    <w:basedOn w:val="DefaultParagraphFont"/>
    <w:rsid w:val="00116F99"/>
  </w:style>
  <w:style w:type="paragraph" w:styleId="BalloonText">
    <w:name w:val="Balloon Text"/>
    <w:basedOn w:val="Normal"/>
    <w:link w:val="BalloonTextChar"/>
    <w:uiPriority w:val="99"/>
    <w:semiHidden/>
    <w:unhideWhenUsed/>
    <w:rsid w:val="00D0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86"/>
    <w:rPr>
      <w:rFonts w:ascii="Tahoma" w:hAnsi="Tahoma" w:cs="Tahoma"/>
      <w:sz w:val="16"/>
      <w:szCs w:val="16"/>
    </w:rPr>
  </w:style>
  <w:style w:type="paragraph" w:styleId="Header">
    <w:name w:val="header"/>
    <w:basedOn w:val="Normal"/>
    <w:link w:val="HeaderChar"/>
    <w:uiPriority w:val="99"/>
    <w:unhideWhenUsed/>
    <w:rsid w:val="00D0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E86"/>
  </w:style>
  <w:style w:type="paragraph" w:styleId="Footer">
    <w:name w:val="footer"/>
    <w:basedOn w:val="Normal"/>
    <w:link w:val="FooterChar"/>
    <w:uiPriority w:val="99"/>
    <w:unhideWhenUsed/>
    <w:rsid w:val="00D0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E86"/>
  </w:style>
  <w:style w:type="paragraph" w:styleId="NoSpacing">
    <w:name w:val="No Spacing"/>
    <w:basedOn w:val="Normal"/>
    <w:link w:val="NoSpacingChar"/>
    <w:uiPriority w:val="1"/>
    <w:qFormat/>
    <w:rsid w:val="001375F5"/>
    <w:pPr>
      <w:spacing w:after="0" w:line="480" w:lineRule="auto"/>
      <w:ind w:firstLine="720"/>
    </w:pPr>
    <w:rPr>
      <w:rFonts w:ascii="Times New Roman" w:eastAsia="Calibri" w:hAnsi="Times New Roman" w:cs="Times New Roman"/>
      <w:sz w:val="24"/>
      <w:szCs w:val="24"/>
      <w:lang w:bidi="en-US"/>
    </w:rPr>
  </w:style>
  <w:style w:type="character" w:customStyle="1" w:styleId="NoSpacingChar">
    <w:name w:val="No Spacing Char"/>
    <w:link w:val="NoSpacing"/>
    <w:uiPriority w:val="1"/>
    <w:rsid w:val="001375F5"/>
    <w:rPr>
      <w:rFonts w:ascii="Times New Roman" w:eastAsia="Calibri" w:hAnsi="Times New Roman" w:cs="Times New Roman"/>
      <w:sz w:val="24"/>
      <w:szCs w:val="24"/>
      <w:lang w:bidi="en-US"/>
    </w:rPr>
  </w:style>
  <w:style w:type="paragraph" w:customStyle="1" w:styleId="m-5231575510193633636msolistparagraph">
    <w:name w:val="m_-5231575510193633636msolistparagraph"/>
    <w:basedOn w:val="Normal"/>
    <w:rsid w:val="00FA60A0"/>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1059">
      <w:bodyDiv w:val="1"/>
      <w:marLeft w:val="0"/>
      <w:marRight w:val="0"/>
      <w:marTop w:val="0"/>
      <w:marBottom w:val="0"/>
      <w:divBdr>
        <w:top w:val="none" w:sz="0" w:space="0" w:color="auto"/>
        <w:left w:val="none" w:sz="0" w:space="0" w:color="auto"/>
        <w:bottom w:val="none" w:sz="0" w:space="0" w:color="auto"/>
        <w:right w:val="none" w:sz="0" w:space="0" w:color="auto"/>
      </w:divBdr>
      <w:divsChild>
        <w:div w:id="544214762">
          <w:marLeft w:val="0"/>
          <w:marRight w:val="0"/>
          <w:marTop w:val="0"/>
          <w:marBottom w:val="0"/>
          <w:divBdr>
            <w:top w:val="none" w:sz="0" w:space="0" w:color="auto"/>
            <w:left w:val="none" w:sz="0" w:space="0" w:color="auto"/>
            <w:bottom w:val="none" w:sz="0" w:space="0" w:color="auto"/>
            <w:right w:val="none" w:sz="0" w:space="0" w:color="auto"/>
          </w:divBdr>
        </w:div>
        <w:div w:id="1079182460">
          <w:marLeft w:val="0"/>
          <w:marRight w:val="0"/>
          <w:marTop w:val="0"/>
          <w:marBottom w:val="0"/>
          <w:divBdr>
            <w:top w:val="none" w:sz="0" w:space="0" w:color="auto"/>
            <w:left w:val="none" w:sz="0" w:space="0" w:color="auto"/>
            <w:bottom w:val="none" w:sz="0" w:space="0" w:color="auto"/>
            <w:right w:val="none" w:sz="0" w:space="0" w:color="auto"/>
          </w:divBdr>
        </w:div>
      </w:divsChild>
    </w:div>
    <w:div w:id="1346444838">
      <w:bodyDiv w:val="1"/>
      <w:marLeft w:val="0"/>
      <w:marRight w:val="0"/>
      <w:marTop w:val="0"/>
      <w:marBottom w:val="0"/>
      <w:divBdr>
        <w:top w:val="none" w:sz="0" w:space="0" w:color="auto"/>
        <w:left w:val="none" w:sz="0" w:space="0" w:color="auto"/>
        <w:bottom w:val="none" w:sz="0" w:space="0" w:color="auto"/>
        <w:right w:val="none" w:sz="0" w:space="0" w:color="auto"/>
      </w:divBdr>
      <w:divsChild>
        <w:div w:id="1499031655">
          <w:marLeft w:val="0"/>
          <w:marRight w:val="0"/>
          <w:marTop w:val="0"/>
          <w:marBottom w:val="0"/>
          <w:divBdr>
            <w:top w:val="none" w:sz="0" w:space="0" w:color="auto"/>
            <w:left w:val="none" w:sz="0" w:space="0" w:color="auto"/>
            <w:bottom w:val="none" w:sz="0" w:space="0" w:color="auto"/>
            <w:right w:val="none" w:sz="0" w:space="0" w:color="auto"/>
          </w:divBdr>
        </w:div>
        <w:div w:id="1904674635">
          <w:marLeft w:val="0"/>
          <w:marRight w:val="0"/>
          <w:marTop w:val="0"/>
          <w:marBottom w:val="0"/>
          <w:divBdr>
            <w:top w:val="none" w:sz="0" w:space="0" w:color="auto"/>
            <w:left w:val="none" w:sz="0" w:space="0" w:color="auto"/>
            <w:bottom w:val="none" w:sz="0" w:space="0" w:color="auto"/>
            <w:right w:val="none" w:sz="0" w:space="0" w:color="auto"/>
          </w:divBdr>
        </w:div>
      </w:divsChild>
    </w:div>
    <w:div w:id="19997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2544</Words>
  <Characters>14505</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Bean</dc:creator>
  <cp:lastModifiedBy>Microsoft Office User</cp:lastModifiedBy>
  <cp:revision>2</cp:revision>
  <cp:lastPrinted>2015-12-10T21:49:00Z</cp:lastPrinted>
  <dcterms:created xsi:type="dcterms:W3CDTF">2016-11-23T19:50:00Z</dcterms:created>
  <dcterms:modified xsi:type="dcterms:W3CDTF">2016-11-23T19:50:00Z</dcterms:modified>
</cp:coreProperties>
</file>